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AF" w:rsidRDefault="003446AF" w:rsidP="003446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</w:t>
      </w:r>
      <w:r>
        <w:rPr>
          <w:rFonts w:ascii="Times New Roman" w:hAnsi="Times New Roman" w:cs="Times New Roman"/>
          <w:sz w:val="26"/>
          <w:szCs w:val="26"/>
        </w:rPr>
        <w:t>ень</w:t>
      </w:r>
      <w:r>
        <w:rPr>
          <w:rFonts w:ascii="Times New Roman" w:hAnsi="Times New Roman" w:cs="Times New Roman"/>
          <w:sz w:val="26"/>
          <w:szCs w:val="26"/>
        </w:rPr>
        <w:t xml:space="preserve"> нормативных актов, содержащих обязательные требования, применение которых подлежит оценке применения обязательных требований в 20__ году в сфере _____________ (наименование сферы общественных отношений)</w:t>
      </w:r>
    </w:p>
    <w:p w:rsidR="003446AF" w:rsidRDefault="003446AF" w:rsidP="003446AF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1"/>
        <w:gridCol w:w="2889"/>
        <w:gridCol w:w="3077"/>
        <w:gridCol w:w="2984"/>
      </w:tblGrid>
      <w:tr w:rsidR="003446AF" w:rsidRPr="00A60F85" w:rsidTr="00A84657">
        <w:tc>
          <w:tcPr>
            <w:tcW w:w="621" w:type="dxa"/>
          </w:tcPr>
          <w:p w:rsidR="003446AF" w:rsidRPr="00A60F85" w:rsidRDefault="003446AF" w:rsidP="00A84657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A60F85">
              <w:rPr>
                <w:sz w:val="24"/>
                <w:szCs w:val="24"/>
              </w:rPr>
              <w:t>№</w:t>
            </w:r>
            <w:r w:rsidRPr="00A60F85">
              <w:rPr>
                <w:sz w:val="24"/>
                <w:szCs w:val="24"/>
              </w:rPr>
              <w:br/>
            </w:r>
            <w:proofErr w:type="gramStart"/>
            <w:r w:rsidRPr="00A60F85">
              <w:rPr>
                <w:sz w:val="24"/>
                <w:szCs w:val="24"/>
              </w:rPr>
              <w:t>п</w:t>
            </w:r>
            <w:proofErr w:type="gramEnd"/>
            <w:r w:rsidRPr="00A60F85">
              <w:rPr>
                <w:sz w:val="24"/>
                <w:szCs w:val="24"/>
              </w:rPr>
              <w:t>/п</w:t>
            </w:r>
          </w:p>
        </w:tc>
        <w:tc>
          <w:tcPr>
            <w:tcW w:w="2889" w:type="dxa"/>
          </w:tcPr>
          <w:p w:rsidR="003446AF" w:rsidRPr="00A60F85" w:rsidRDefault="003446AF" w:rsidP="00A84657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A60F85">
              <w:rPr>
                <w:sz w:val="24"/>
                <w:szCs w:val="24"/>
              </w:rPr>
              <w:t>Реквизиты нормативного акта (вид, дата, номер, наименование</w:t>
            </w:r>
            <w:r>
              <w:rPr>
                <w:sz w:val="24"/>
                <w:szCs w:val="24"/>
              </w:rPr>
              <w:t>, дата официального опубликования</w:t>
            </w:r>
            <w:r w:rsidRPr="00A60F85">
              <w:rPr>
                <w:sz w:val="24"/>
                <w:szCs w:val="24"/>
              </w:rPr>
              <w:t>)</w:t>
            </w:r>
          </w:p>
        </w:tc>
        <w:tc>
          <w:tcPr>
            <w:tcW w:w="3077" w:type="dxa"/>
          </w:tcPr>
          <w:p w:rsidR="003446AF" w:rsidRPr="00A60F85" w:rsidRDefault="003446AF" w:rsidP="00A84657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A60F85">
              <w:rPr>
                <w:sz w:val="24"/>
                <w:szCs w:val="24"/>
              </w:rPr>
              <w:t>Основание включения нормативного акта в перечень (ссылка на соответствующий пункт, подпункт, абзац Порядка установления и оценки применения обязательных требований, содержащихся в нормативных правовых актах Республики Хакасия)</w:t>
            </w:r>
          </w:p>
        </w:tc>
        <w:tc>
          <w:tcPr>
            <w:tcW w:w="2984" w:type="dxa"/>
          </w:tcPr>
          <w:p w:rsidR="003446AF" w:rsidRPr="00A60F85" w:rsidRDefault="003446AF" w:rsidP="00A84657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A60F85">
              <w:rPr>
                <w:sz w:val="24"/>
                <w:szCs w:val="24"/>
              </w:rPr>
              <w:t>Структурные части нормативных актов, устанавливающие обязательные требования или группу обязательных требований, дата вступления в силу и срок их действия (при наличии)</w:t>
            </w:r>
          </w:p>
        </w:tc>
      </w:tr>
      <w:tr w:rsidR="003446AF" w:rsidRPr="00A60F85" w:rsidTr="00A84657">
        <w:tc>
          <w:tcPr>
            <w:tcW w:w="621" w:type="dxa"/>
          </w:tcPr>
          <w:p w:rsidR="003446AF" w:rsidRPr="00A60F85" w:rsidRDefault="003446AF" w:rsidP="00A84657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60F85">
              <w:rPr>
                <w:sz w:val="24"/>
                <w:szCs w:val="24"/>
              </w:rPr>
              <w:t>1</w:t>
            </w:r>
          </w:p>
        </w:tc>
        <w:tc>
          <w:tcPr>
            <w:tcW w:w="2889" w:type="dxa"/>
          </w:tcPr>
          <w:p w:rsidR="003446AF" w:rsidRPr="00A60F85" w:rsidRDefault="003446AF" w:rsidP="00A84657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3446AF" w:rsidRPr="00A60F85" w:rsidRDefault="003446AF" w:rsidP="00A84657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84" w:type="dxa"/>
          </w:tcPr>
          <w:p w:rsidR="003446AF" w:rsidRPr="00A60F85" w:rsidRDefault="003446AF" w:rsidP="00A84657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3446AF" w:rsidRPr="002E2A33" w:rsidRDefault="003446AF" w:rsidP="003446AF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3446AF" w:rsidRDefault="003446AF" w:rsidP="003446A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4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515AE"/>
    <w:multiLevelType w:val="multilevel"/>
    <w:tmpl w:val="C9660B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77E7695"/>
    <w:multiLevelType w:val="hybridMultilevel"/>
    <w:tmpl w:val="0602DD32"/>
    <w:lvl w:ilvl="0" w:tplc="2A7E7DFA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20C6AB4E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1E2E12F0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80"/>
    <w:rsid w:val="003446AF"/>
    <w:rsid w:val="005E0780"/>
    <w:rsid w:val="008359EE"/>
    <w:rsid w:val="009B4DFF"/>
    <w:rsid w:val="00BA4F99"/>
    <w:rsid w:val="00BE4996"/>
    <w:rsid w:val="00FD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A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6AF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344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A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6AF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344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Галактионов</dc:creator>
  <cp:keywords/>
  <dc:description/>
  <cp:lastModifiedBy>Галактионов</cp:lastModifiedBy>
  <cp:revision>2</cp:revision>
  <dcterms:created xsi:type="dcterms:W3CDTF">2023-02-07T07:18:00Z</dcterms:created>
  <dcterms:modified xsi:type="dcterms:W3CDTF">2023-02-07T07:19:00Z</dcterms:modified>
</cp:coreProperties>
</file>