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EF" w:rsidRPr="00B43976" w:rsidRDefault="00BA55EF" w:rsidP="00BA55EF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43976">
        <w:rPr>
          <w:rFonts w:ascii="Times New Roman" w:hAnsi="Times New Roman"/>
          <w:bCs/>
          <w:sz w:val="26"/>
          <w:szCs w:val="26"/>
        </w:rPr>
        <w:t xml:space="preserve">УВЕДОМЛЕНИЕ </w:t>
      </w:r>
    </w:p>
    <w:p w:rsidR="00BA55EF" w:rsidRPr="00B43976" w:rsidRDefault="00BA55EF" w:rsidP="00BA55EF">
      <w:pPr>
        <w:spacing w:after="0"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proofErr w:type="gramStart"/>
      <w:r w:rsidRPr="00B43976">
        <w:rPr>
          <w:rFonts w:ascii="Times New Roman" w:hAnsi="Times New Roman"/>
          <w:bCs/>
          <w:sz w:val="26"/>
          <w:szCs w:val="26"/>
        </w:rPr>
        <w:t>о проведении публичных консультаций по проекту муниципального нормативного правового акта и сводному отчету о проведении оценки регулирующего воздействия проекта муниципального нормативного правового акта, устанавливающего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proofErr w:type="gramEnd"/>
    </w:p>
    <w:p w:rsidR="00BA55EF" w:rsidRPr="00B43976" w:rsidRDefault="00BA55EF" w:rsidP="00BA55EF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:rsidR="00BA55EF" w:rsidRPr="00B43976" w:rsidRDefault="00BA55EF" w:rsidP="00BA55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Настоящим Департамент градостроительства, архитектуры и землеустройства Администрации города Абакана извещает о начале обсуждения проекта нормативно правового акта и сборе предложений заинтересованных лиц.</w:t>
      </w:r>
    </w:p>
    <w:p w:rsidR="00BA55EF" w:rsidRPr="00B43976" w:rsidRDefault="00BA55EF" w:rsidP="00BA55EF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адрес </w:t>
      </w:r>
      <w:r w:rsidRPr="00B43976">
        <w:rPr>
          <w:rFonts w:ascii="Times New Roman" w:hAnsi="Times New Roman"/>
          <w:sz w:val="26"/>
          <w:szCs w:val="26"/>
        </w:rPr>
        <w:br/>
      </w:r>
      <w:proofErr w:type="spellStart"/>
      <w:r w:rsidRPr="00B43976">
        <w:rPr>
          <w:rFonts w:ascii="Times New Roman" w:hAnsi="Times New Roman"/>
          <w:sz w:val="26"/>
          <w:szCs w:val="26"/>
          <w:lang w:val="en-US"/>
        </w:rPr>
        <w:t>dgaz</w:t>
      </w:r>
      <w:proofErr w:type="spellEnd"/>
      <w:r w:rsidR="004B4B09" w:rsidRPr="00B43976">
        <w:rPr>
          <w:rFonts w:ascii="Times New Roman" w:hAnsi="Times New Roman"/>
          <w:sz w:val="26"/>
          <w:szCs w:val="26"/>
        </w:rPr>
        <w:t>-</w:t>
      </w:r>
      <w:proofErr w:type="spellStart"/>
      <w:r w:rsidR="004B4B09" w:rsidRPr="00B43976">
        <w:rPr>
          <w:rFonts w:ascii="Times New Roman" w:hAnsi="Times New Roman"/>
          <w:sz w:val="26"/>
          <w:szCs w:val="26"/>
          <w:lang w:val="en-US"/>
        </w:rPr>
        <w:t>mk</w:t>
      </w:r>
      <w:proofErr w:type="spellEnd"/>
      <w:r w:rsidRPr="00B43976">
        <w:rPr>
          <w:rFonts w:ascii="Times New Roman" w:hAnsi="Times New Roman"/>
          <w:sz w:val="26"/>
          <w:szCs w:val="26"/>
        </w:rPr>
        <w:t>@</w:t>
      </w:r>
      <w:r w:rsidRPr="00B43976">
        <w:rPr>
          <w:rFonts w:ascii="Times New Roman" w:hAnsi="Times New Roman"/>
          <w:sz w:val="26"/>
          <w:szCs w:val="26"/>
          <w:lang w:val="en-US"/>
        </w:rPr>
        <w:t>r</w:t>
      </w:r>
      <w:r w:rsidRPr="00B43976">
        <w:rPr>
          <w:rFonts w:ascii="Times New Roman" w:hAnsi="Times New Roman"/>
          <w:sz w:val="26"/>
          <w:szCs w:val="26"/>
        </w:rPr>
        <w:t>-19.</w:t>
      </w:r>
      <w:proofErr w:type="spellStart"/>
      <w:r w:rsidRPr="00B43976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B43976">
        <w:rPr>
          <w:rFonts w:ascii="Times New Roman" w:hAnsi="Times New Roman"/>
          <w:sz w:val="26"/>
          <w:szCs w:val="26"/>
        </w:rPr>
        <w:t xml:space="preserve"> в виде прикрепленного файла, заполненного по прилагаемой форме.</w:t>
      </w:r>
    </w:p>
    <w:p w:rsidR="00BA55EF" w:rsidRPr="00B43976" w:rsidRDefault="00BA55EF" w:rsidP="00BA55EF">
      <w:pPr>
        <w:tabs>
          <w:tab w:val="right" w:pos="9923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 xml:space="preserve">Сроки приема предложений: </w:t>
      </w:r>
      <w:r w:rsidRPr="00B43976">
        <w:rPr>
          <w:rFonts w:ascii="Times New Roman" w:hAnsi="Times New Roman"/>
          <w:sz w:val="26"/>
          <w:szCs w:val="26"/>
          <w:u w:val="single"/>
        </w:rPr>
        <w:t>с «</w:t>
      </w:r>
      <w:r w:rsidR="00B43976" w:rsidRPr="00B43976">
        <w:rPr>
          <w:rFonts w:ascii="Times New Roman" w:hAnsi="Times New Roman"/>
          <w:sz w:val="26"/>
          <w:szCs w:val="26"/>
          <w:u w:val="single"/>
        </w:rPr>
        <w:t>28</w:t>
      </w:r>
      <w:r w:rsidRPr="00B43976"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B43976" w:rsidRPr="00B43976">
        <w:rPr>
          <w:rFonts w:ascii="Times New Roman" w:hAnsi="Times New Roman"/>
          <w:sz w:val="26"/>
          <w:szCs w:val="26"/>
          <w:u w:val="single"/>
        </w:rPr>
        <w:t>августа</w:t>
      </w:r>
      <w:r w:rsidRPr="00B43976">
        <w:rPr>
          <w:rFonts w:ascii="Times New Roman" w:hAnsi="Times New Roman"/>
          <w:sz w:val="26"/>
          <w:szCs w:val="26"/>
          <w:u w:val="single"/>
        </w:rPr>
        <w:t xml:space="preserve"> 202</w:t>
      </w:r>
      <w:r w:rsidR="004B4B09" w:rsidRPr="00B43976">
        <w:rPr>
          <w:rFonts w:ascii="Times New Roman" w:hAnsi="Times New Roman"/>
          <w:sz w:val="26"/>
          <w:szCs w:val="26"/>
          <w:u w:val="single"/>
        </w:rPr>
        <w:t>6</w:t>
      </w:r>
      <w:r w:rsidR="00D33842" w:rsidRPr="00B43976">
        <w:rPr>
          <w:rFonts w:ascii="Times New Roman" w:hAnsi="Times New Roman"/>
          <w:sz w:val="26"/>
          <w:szCs w:val="26"/>
          <w:u w:val="single"/>
        </w:rPr>
        <w:t xml:space="preserve"> г.</w:t>
      </w:r>
      <w:r w:rsidRPr="00B43976">
        <w:rPr>
          <w:rFonts w:ascii="Times New Roman" w:hAnsi="Times New Roman"/>
          <w:sz w:val="26"/>
          <w:szCs w:val="26"/>
          <w:u w:val="single"/>
        </w:rPr>
        <w:t xml:space="preserve"> по «</w:t>
      </w:r>
      <w:r w:rsidR="00B43976" w:rsidRPr="00B43976">
        <w:rPr>
          <w:rFonts w:ascii="Times New Roman" w:hAnsi="Times New Roman"/>
          <w:sz w:val="26"/>
          <w:szCs w:val="26"/>
          <w:u w:val="single"/>
        </w:rPr>
        <w:t>06</w:t>
      </w:r>
      <w:r w:rsidRPr="00B43976"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B43976" w:rsidRPr="00B43976">
        <w:rPr>
          <w:rFonts w:ascii="Times New Roman" w:hAnsi="Times New Roman"/>
          <w:sz w:val="26"/>
          <w:szCs w:val="26"/>
          <w:u w:val="single"/>
        </w:rPr>
        <w:t>сентября</w:t>
      </w:r>
      <w:r w:rsidRPr="00B43976">
        <w:rPr>
          <w:rFonts w:ascii="Times New Roman" w:hAnsi="Times New Roman"/>
          <w:sz w:val="26"/>
          <w:szCs w:val="26"/>
          <w:u w:val="single"/>
        </w:rPr>
        <w:t xml:space="preserve"> 202</w:t>
      </w:r>
      <w:r w:rsidR="004B4B09" w:rsidRPr="00B43976">
        <w:rPr>
          <w:rFonts w:ascii="Times New Roman" w:hAnsi="Times New Roman"/>
          <w:sz w:val="26"/>
          <w:szCs w:val="26"/>
          <w:u w:val="single"/>
        </w:rPr>
        <w:t>6</w:t>
      </w:r>
      <w:r w:rsidR="00D33842" w:rsidRPr="00B43976">
        <w:rPr>
          <w:rFonts w:ascii="Times New Roman" w:hAnsi="Times New Roman"/>
          <w:sz w:val="26"/>
          <w:szCs w:val="26"/>
          <w:u w:val="single"/>
        </w:rPr>
        <w:t xml:space="preserve"> г</w:t>
      </w:r>
      <w:r w:rsidRPr="00B43976">
        <w:rPr>
          <w:rFonts w:ascii="Times New Roman" w:hAnsi="Times New Roman"/>
          <w:sz w:val="26"/>
          <w:szCs w:val="26"/>
        </w:rPr>
        <w:t>.</w:t>
      </w:r>
    </w:p>
    <w:p w:rsidR="00BA55EF" w:rsidRPr="00B43976" w:rsidRDefault="00BA55EF" w:rsidP="00BA55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 xml:space="preserve">Все поступившие предложения будут рассмотрены. Сводка предложений будет размещена на </w:t>
      </w:r>
      <w:r w:rsidRPr="00B43976">
        <w:rPr>
          <w:rFonts w:ascii="Times New Roman" w:hAnsi="Times New Roman"/>
          <w:color w:val="000000" w:themeColor="text1"/>
          <w:sz w:val="26"/>
          <w:szCs w:val="26"/>
        </w:rPr>
        <w:t>Официальном портале исполнительных органов государственной власти Республики Хакасия (</w:t>
      </w:r>
      <w:r w:rsidRPr="00B43976">
        <w:rPr>
          <w:rFonts w:ascii="Times New Roman" w:hAnsi="Times New Roman"/>
          <w:sz w:val="26"/>
          <w:szCs w:val="26"/>
        </w:rPr>
        <w:t>www.r-19.ru</w:t>
      </w:r>
      <w:r w:rsidRPr="00B43976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BA55EF" w:rsidRPr="00B43976" w:rsidRDefault="00BA55EF" w:rsidP="00BA55E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B43976">
        <w:rPr>
          <w:rFonts w:ascii="Times New Roman" w:hAnsi="Times New Roman"/>
          <w:color w:val="000000" w:themeColor="text1"/>
          <w:sz w:val="26"/>
          <w:szCs w:val="26"/>
        </w:rPr>
        <w:t xml:space="preserve">Контактное лицо по вопросам заполнения формы запроса </w:t>
      </w:r>
      <w:r w:rsidRPr="00B43976">
        <w:rPr>
          <w:rFonts w:ascii="Times New Roman" w:hAnsi="Times New Roman"/>
          <w:sz w:val="26"/>
          <w:szCs w:val="26"/>
        </w:rPr>
        <w:t xml:space="preserve">и его отправки: </w:t>
      </w:r>
      <w:proofErr w:type="spellStart"/>
      <w:r w:rsidRPr="00B43976">
        <w:rPr>
          <w:rFonts w:ascii="Times New Roman" w:hAnsi="Times New Roman"/>
          <w:sz w:val="26"/>
          <w:szCs w:val="26"/>
        </w:rPr>
        <w:t>Штань</w:t>
      </w:r>
      <w:proofErr w:type="spellEnd"/>
      <w:r w:rsidRPr="00B43976">
        <w:rPr>
          <w:rFonts w:ascii="Times New Roman" w:hAnsi="Times New Roman"/>
          <w:sz w:val="26"/>
          <w:szCs w:val="26"/>
        </w:rPr>
        <w:t xml:space="preserve"> Ксения Юрьевна – начальник отдела муниципального контроля ДГАЗ Администрации </w:t>
      </w:r>
      <w:proofErr w:type="gramStart"/>
      <w:r w:rsidRPr="00B43976">
        <w:rPr>
          <w:rFonts w:ascii="Times New Roman" w:hAnsi="Times New Roman"/>
          <w:sz w:val="26"/>
          <w:szCs w:val="26"/>
        </w:rPr>
        <w:t>г</w:t>
      </w:r>
      <w:proofErr w:type="gramEnd"/>
      <w:r w:rsidRPr="00B43976">
        <w:rPr>
          <w:rFonts w:ascii="Times New Roman" w:hAnsi="Times New Roman"/>
          <w:sz w:val="26"/>
          <w:szCs w:val="26"/>
        </w:rPr>
        <w:t>. Абакана, тел. (3902) 227595</w:t>
      </w:r>
      <w:r w:rsidR="002209D2" w:rsidRPr="00B43976">
        <w:rPr>
          <w:rFonts w:ascii="Times New Roman" w:hAnsi="Times New Roman"/>
          <w:sz w:val="26"/>
          <w:szCs w:val="26"/>
        </w:rPr>
        <w:t>(116)</w:t>
      </w:r>
      <w:r w:rsidRPr="00B43976">
        <w:rPr>
          <w:rFonts w:ascii="Times New Roman" w:hAnsi="Times New Roman"/>
          <w:sz w:val="26"/>
          <w:szCs w:val="26"/>
        </w:rPr>
        <w:t xml:space="preserve">, электронная почта: </w:t>
      </w:r>
      <w:proofErr w:type="spellStart"/>
      <w:r w:rsidRPr="00B43976">
        <w:rPr>
          <w:rFonts w:ascii="Times New Roman" w:hAnsi="Times New Roman"/>
          <w:sz w:val="26"/>
          <w:szCs w:val="26"/>
          <w:lang w:val="en-US"/>
        </w:rPr>
        <w:t>dgaz</w:t>
      </w:r>
      <w:proofErr w:type="spellEnd"/>
      <w:r w:rsidR="004B4B09" w:rsidRPr="00B43976">
        <w:rPr>
          <w:rFonts w:ascii="Times New Roman" w:hAnsi="Times New Roman"/>
          <w:sz w:val="26"/>
          <w:szCs w:val="26"/>
        </w:rPr>
        <w:t>-</w:t>
      </w:r>
      <w:proofErr w:type="spellStart"/>
      <w:r w:rsidR="004B4B09" w:rsidRPr="00B43976">
        <w:rPr>
          <w:rFonts w:ascii="Times New Roman" w:hAnsi="Times New Roman"/>
          <w:sz w:val="26"/>
          <w:szCs w:val="26"/>
          <w:lang w:val="en-US"/>
        </w:rPr>
        <w:t>mk</w:t>
      </w:r>
      <w:proofErr w:type="spellEnd"/>
      <w:r w:rsidRPr="00B43976">
        <w:rPr>
          <w:rFonts w:ascii="Times New Roman" w:hAnsi="Times New Roman"/>
          <w:sz w:val="26"/>
          <w:szCs w:val="26"/>
          <w:shd w:val="clear" w:color="auto" w:fill="FFFFFF"/>
        </w:rPr>
        <w:t>@r-19.ru.</w:t>
      </w:r>
    </w:p>
    <w:p w:rsidR="00BA55EF" w:rsidRPr="00B43976" w:rsidRDefault="00BA55EF" w:rsidP="00BA55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4B09" w:rsidRPr="00B43976" w:rsidRDefault="00BA55EF" w:rsidP="004B4B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 xml:space="preserve">Описание проблемы, на решение которой направлено предлагаемое правовое регулирование: </w:t>
      </w:r>
      <w:bookmarkStart w:id="0" w:name="_GoBack"/>
      <w:bookmarkEnd w:id="0"/>
    </w:p>
    <w:p w:rsidR="00B43976" w:rsidRPr="00B43976" w:rsidRDefault="00B43976" w:rsidP="00B4397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43976">
        <w:rPr>
          <w:sz w:val="26"/>
          <w:szCs w:val="26"/>
        </w:rPr>
        <w:t>Настоящий проект решения Совета депутатов города Абакана от 20.09.2016 № 369 «Об утверждении Положения «О порядке определения цены земельных участков, находящихся в муниципальной собственности города Абакана, при заключении договора купли-продажи таких земельных участков без проведения торгов» (далее – проект решения) разработан в целях реализации полномочий органов местного самоуправления в сфере распоряжения земельными участками, находящимися в муниципальной собственности, а также в целях создания</w:t>
      </w:r>
      <w:proofErr w:type="gramEnd"/>
      <w:r w:rsidRPr="00B43976">
        <w:rPr>
          <w:sz w:val="26"/>
          <w:szCs w:val="26"/>
        </w:rPr>
        <w:t xml:space="preserve"> дополнительных условий для реализации гражданами права на приобретение земельных участков, используемых ими для ведения садоводства для собственных нужд.</w:t>
      </w:r>
    </w:p>
    <w:p w:rsidR="00B43976" w:rsidRPr="00B43976" w:rsidRDefault="00B43976" w:rsidP="00B4397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B43976">
        <w:rPr>
          <w:sz w:val="26"/>
          <w:szCs w:val="26"/>
        </w:rPr>
        <w:t>Проектом решения предлагается установить выкупную цену земельных участков, находящихся в муниципальной собственности, предназначенных для ведения садоводства для собственных нужд, в размере десятикратной ставки земельного налога за единицу площади, что на сегодняшний день составляет 1 процент от кадастровой стоимости садового земельного участка, вне зависимости от наличия (отсутствия) жилого либо садового дома на таком земельном участке.</w:t>
      </w:r>
      <w:proofErr w:type="gramEnd"/>
      <w:r w:rsidRPr="00B43976">
        <w:rPr>
          <w:sz w:val="26"/>
          <w:szCs w:val="26"/>
        </w:rPr>
        <w:t xml:space="preserve"> Решение распространяется на садовые земельные участки, находящиеся в муниципальной собственности, и приобретаемые гражданами в собственность в порядке, предусмотренном статьей 39.18 Земельного кодекса Российской Федерации, а также приобретаемые гражданами – собственниками жилых и садовых домов, находящихся на арендуемом ими земельном участке, предназначенном для ведения садоводства для собственных нужд.</w:t>
      </w:r>
    </w:p>
    <w:p w:rsidR="00B43976" w:rsidRPr="00B43976" w:rsidRDefault="00B43976" w:rsidP="00B4397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3976">
        <w:rPr>
          <w:sz w:val="26"/>
          <w:szCs w:val="26"/>
        </w:rPr>
        <w:lastRenderedPageBreak/>
        <w:t>Необходимость принятия муниципального нормативного правового акта обусловлена социальной значимостью садоводства для населения. Значительное количество граждан использует садовые земельные участки для удовлетворения личных и бытовых потребностей, выращивания сельскохозяйственной продукции для собственного потребления, организации отдыха, а также поддержания семейного уклада и традиционного образа жизни.</w:t>
      </w:r>
    </w:p>
    <w:p w:rsidR="00B43976" w:rsidRPr="00B43976" w:rsidRDefault="00B43976" w:rsidP="00B4397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3976">
        <w:rPr>
          <w:sz w:val="26"/>
          <w:szCs w:val="26"/>
        </w:rPr>
        <w:t xml:space="preserve">Установление выкупной цены </w:t>
      </w:r>
      <w:proofErr w:type="gramStart"/>
      <w:r w:rsidRPr="00B43976">
        <w:rPr>
          <w:sz w:val="26"/>
          <w:szCs w:val="26"/>
        </w:rPr>
        <w:t>в размере десятикратной ставки земельного налога за единицу площади направлено на снижение финансовой нагрузки на граждан при оформлении</w:t>
      </w:r>
      <w:proofErr w:type="gramEnd"/>
      <w:r w:rsidRPr="00B43976">
        <w:rPr>
          <w:sz w:val="26"/>
          <w:szCs w:val="26"/>
        </w:rPr>
        <w:t xml:space="preserve"> прав на земельные участки. Данная мера позволит обеспечить доступность приобретения земельных участков для широкого круга жителей, включая пенсионеров, граждан с невысоким уровнем дохода, многодетные семьи и иные социально уязвимые категории населения.</w:t>
      </w:r>
    </w:p>
    <w:p w:rsidR="00B43976" w:rsidRPr="00B43976" w:rsidRDefault="00B43976" w:rsidP="00B4397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3976">
        <w:rPr>
          <w:sz w:val="26"/>
          <w:szCs w:val="26"/>
        </w:rPr>
        <w:t>Принятие проекта решения будет способствовать упорядочению земельных отношений, вовлечению земельных участков в гражданский оборот, повышению заинтересованности граждан в приобретении садовых земельных участков, а также обеспечению более эффективного использования земельных участков.</w:t>
      </w:r>
    </w:p>
    <w:p w:rsidR="00B43976" w:rsidRPr="00B43976" w:rsidRDefault="00B43976" w:rsidP="00B4397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3976">
        <w:rPr>
          <w:sz w:val="26"/>
          <w:szCs w:val="26"/>
        </w:rPr>
        <w:t>Проект муниципального нормативного правового акта соответствует принципам социальной направленности деятельности органов местного самоуправления, обеспечивает баланс публичных и частных интересов, а также направлен на повышение доступности оформления земельных прав гражданами.</w:t>
      </w:r>
    </w:p>
    <w:p w:rsidR="004B4B09" w:rsidRDefault="00CF521C" w:rsidP="004B4B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43976">
        <w:rPr>
          <w:rFonts w:ascii="Times New Roman" w:hAnsi="Times New Roman"/>
          <w:sz w:val="26"/>
          <w:szCs w:val="26"/>
        </w:rPr>
        <w:t>Указанное</w:t>
      </w:r>
      <w:proofErr w:type="gramEnd"/>
      <w:r w:rsidRPr="00B43976">
        <w:rPr>
          <w:rFonts w:ascii="Times New Roman" w:hAnsi="Times New Roman"/>
          <w:sz w:val="26"/>
          <w:szCs w:val="26"/>
        </w:rPr>
        <w:t xml:space="preserve"> обуславливает необходимость подготовки представленного проекта решения.  </w:t>
      </w:r>
    </w:p>
    <w:p w:rsidR="00B43976" w:rsidRPr="00B43976" w:rsidRDefault="00B43976" w:rsidP="004B4B0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8"/>
        <w:gridCol w:w="6001"/>
      </w:tblGrid>
      <w:tr w:rsidR="00BA55EF" w:rsidRPr="00B43976" w:rsidTr="00C354B4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EF" w:rsidRPr="00B43976" w:rsidRDefault="00BA55EF" w:rsidP="00C354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ПУБЛИЧНЫХ КОНСУЛЬТАЦИЙ</w:t>
            </w:r>
          </w:p>
          <w:p w:rsidR="00BA55EF" w:rsidRPr="00B43976" w:rsidRDefault="00BA55EF" w:rsidP="00C354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BA55EF" w:rsidRPr="00B43976" w:rsidRDefault="00BA55EF" w:rsidP="00C354B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Pr="00B43976">
              <w:rPr>
                <w:rFonts w:ascii="Times New Roman" w:hAnsi="Times New Roman"/>
                <w:sz w:val="26"/>
                <w:szCs w:val="26"/>
                <w:lang w:val="en-US"/>
              </w:rPr>
              <w:t>dgaz</w:t>
            </w:r>
            <w:proofErr w:type="spellEnd"/>
            <w:r w:rsidR="004B4B09" w:rsidRPr="00B43976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="004B4B09" w:rsidRPr="00B43976">
              <w:rPr>
                <w:rFonts w:ascii="Times New Roman" w:hAnsi="Times New Roman"/>
                <w:sz w:val="26"/>
                <w:szCs w:val="26"/>
                <w:lang w:val="en-US"/>
              </w:rPr>
              <w:t>mk</w:t>
            </w:r>
            <w:proofErr w:type="spellEnd"/>
            <w:r w:rsidRPr="00B43976">
              <w:rPr>
                <w:rFonts w:ascii="Times New Roman" w:hAnsi="Times New Roman"/>
                <w:sz w:val="26"/>
                <w:szCs w:val="26"/>
              </w:rPr>
              <w:t>@</w:t>
            </w:r>
            <w:r w:rsidRPr="00B43976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43976">
              <w:rPr>
                <w:rFonts w:ascii="Times New Roman" w:hAnsi="Times New Roman"/>
                <w:sz w:val="26"/>
                <w:szCs w:val="26"/>
              </w:rPr>
              <w:t>-19.</w:t>
            </w:r>
            <w:proofErr w:type="spellStart"/>
            <w:r w:rsidRPr="00B43976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B4397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B43976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06.09</w:t>
            </w:r>
            <w:r w:rsidR="004B4B09" w:rsidRPr="00B43976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.2026</w:t>
            </w:r>
            <w:r w:rsidRPr="00B43976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:rsidR="00BA55EF" w:rsidRPr="00B43976" w:rsidRDefault="00BA55EF" w:rsidP="00C354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Pr="00B43976">
              <w:rPr>
                <w:rFonts w:ascii="Times New Roman" w:hAnsi="Times New Roman"/>
                <w:sz w:val="26"/>
                <w:szCs w:val="26"/>
              </w:rPr>
              <w:t>Департамент градостроительства, архитектуры и землеустройства Администрации города Абакана</w:t>
            </w: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BA55EF" w:rsidRPr="00B43976" w:rsidTr="00C354B4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:rsidR="00BA55EF" w:rsidRPr="00B43976" w:rsidRDefault="00BA55EF" w:rsidP="00C354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BA55EF" w:rsidRPr="00B4397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B4397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Название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BA55EF" w:rsidRPr="00B4397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B4397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B4397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B43976" w:rsidTr="00C354B4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B43976" w:rsidRDefault="00BA55EF" w:rsidP="00C354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:rsidR="00BA55EF" w:rsidRPr="00B43976" w:rsidRDefault="00BA55EF" w:rsidP="00BA55EF">
      <w:pPr>
        <w:pStyle w:val="a3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:rsidR="00BA55EF" w:rsidRPr="00B43976" w:rsidRDefault="00BA55EF" w:rsidP="00BA55EF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12"/>
          <w:sz w:val="26"/>
          <w:szCs w:val="26"/>
        </w:rPr>
      </w:pPr>
      <w:r w:rsidRPr="00B43976">
        <w:rPr>
          <w:rFonts w:ascii="Times New Roman" w:hAnsi="Times New Roman"/>
          <w:spacing w:val="-12"/>
          <w:sz w:val="26"/>
          <w:szCs w:val="26"/>
        </w:rPr>
        <w:t>Укажите сфер</w:t>
      </w:r>
      <w:proofErr w:type="gramStart"/>
      <w:r w:rsidRPr="00B43976">
        <w:rPr>
          <w:rFonts w:ascii="Times New Roman" w:hAnsi="Times New Roman"/>
          <w:spacing w:val="-12"/>
          <w:sz w:val="26"/>
          <w:szCs w:val="26"/>
        </w:rPr>
        <w:t>у(</w:t>
      </w:r>
      <w:proofErr w:type="spellStart"/>
      <w:proofErr w:type="gramEnd"/>
      <w:r w:rsidRPr="00B43976">
        <w:rPr>
          <w:rFonts w:ascii="Times New Roman" w:hAnsi="Times New Roman"/>
          <w:spacing w:val="-12"/>
          <w:sz w:val="26"/>
          <w:szCs w:val="26"/>
        </w:rPr>
        <w:t>ы</w:t>
      </w:r>
      <w:proofErr w:type="spellEnd"/>
      <w:r w:rsidRPr="00B43976">
        <w:rPr>
          <w:rFonts w:ascii="Times New Roman" w:hAnsi="Times New Roman"/>
          <w:spacing w:val="-12"/>
          <w:sz w:val="26"/>
          <w:szCs w:val="26"/>
        </w:rPr>
        <w:t>), на которую распространяется предполагаемое правовое регулирование:</w:t>
      </w:r>
    </w:p>
    <w:p w:rsidR="00BA55EF" w:rsidRPr="00B43976" w:rsidRDefault="00BA55EF" w:rsidP="00BA55EF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B43976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:rsidR="00BA55EF" w:rsidRPr="00B43976" w:rsidRDefault="00BA55EF" w:rsidP="00BA55EF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B43976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:rsidR="00BA55EF" w:rsidRPr="00B43976" w:rsidRDefault="00BA55EF" w:rsidP="00BA55E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pacing w:val="-10"/>
          <w:sz w:val="26"/>
          <w:szCs w:val="26"/>
        </w:rPr>
        <w:t>Перечислите основные субъекты предпринимательской и инвестиционной</w:t>
      </w:r>
      <w:r w:rsidRPr="00B43976">
        <w:rPr>
          <w:rFonts w:ascii="Times New Roman" w:hAnsi="Times New Roman"/>
          <w:sz w:val="26"/>
          <w:szCs w:val="26"/>
        </w:rPr>
        <w:t xml:space="preserve"> деятельности, основные группы адресатов, чьи интересы будут затронуты предполагаемым правовым регулированием? По возможности опишите, каким </w:t>
      </w:r>
      <w:r w:rsidRPr="00B43976">
        <w:rPr>
          <w:rFonts w:ascii="Times New Roman" w:hAnsi="Times New Roman"/>
          <w:sz w:val="26"/>
          <w:szCs w:val="26"/>
        </w:rPr>
        <w:lastRenderedPageBreak/>
        <w:t>образом и в какой степени (существенной, несущественной) затронуты их интересы.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 xml:space="preserve">Уточните возможные качественные и количественные (денежные </w:t>
      </w:r>
      <w:r w:rsidRPr="00B43976">
        <w:rPr>
          <w:rFonts w:ascii="Times New Roman" w:hAnsi="Times New Roman"/>
          <w:sz w:val="26"/>
          <w:szCs w:val="26"/>
        </w:rPr>
        <w:br/>
        <w:t xml:space="preserve">и натуральные) результаты воздействия предполагаемого правового регулирования для </w:t>
      </w:r>
      <w:r w:rsidRPr="00B43976">
        <w:rPr>
          <w:rFonts w:ascii="Times New Roman" w:hAnsi="Times New Roman"/>
          <w:spacing w:val="-4"/>
          <w:sz w:val="26"/>
          <w:szCs w:val="26"/>
        </w:rPr>
        <w:t>важнейших групп адресатов регулирования (положительные</w:t>
      </w:r>
      <w:r w:rsidRPr="00B43976">
        <w:rPr>
          <w:rFonts w:ascii="Times New Roman" w:hAnsi="Times New Roman"/>
          <w:spacing w:val="-4"/>
          <w:sz w:val="26"/>
          <w:szCs w:val="26"/>
        </w:rPr>
        <w:br/>
        <w:t>и отрицательные</w:t>
      </w:r>
      <w:r w:rsidRPr="00B43976">
        <w:rPr>
          <w:rFonts w:ascii="Times New Roman" w:hAnsi="Times New Roman"/>
          <w:sz w:val="26"/>
          <w:szCs w:val="26"/>
        </w:rPr>
        <w:t>).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Какие издержки (расходы) понесут адресаты правового регулирования в связи с принятием нормативного правового акта (в денежном эквиваленте)? Какие из указанных издержек Вы считаете необоснованными (избыточными, дублирующими)? ______________________________________________________________________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5. Влияет ли предполагаемое правовое регулирование</w:t>
      </w:r>
      <w:r w:rsidRPr="00B43976">
        <w:rPr>
          <w:rFonts w:ascii="Times New Roman" w:hAnsi="Times New Roman"/>
          <w:sz w:val="26"/>
          <w:szCs w:val="26"/>
        </w:rPr>
        <w:br/>
        <w:t>на конкурентную среду в отрасли? Если да, то как?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A55EF" w:rsidRPr="00B43976" w:rsidRDefault="00BA55EF" w:rsidP="00BA55EF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A55EF" w:rsidRPr="00B43976" w:rsidRDefault="00BA55EF" w:rsidP="00BA55E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 xml:space="preserve">6. Существуют ли альтернативные (менее затратные и (или) более эффективные) способы решения проблемы?  </w:t>
      </w:r>
    </w:p>
    <w:p w:rsidR="00BA55EF" w:rsidRPr="00B43976" w:rsidRDefault="00BA55EF" w:rsidP="00BA55EF">
      <w:pPr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397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B43976" w:rsidRDefault="00BA55EF" w:rsidP="00BA55EF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BA55EF" w:rsidRPr="00B43976" w:rsidRDefault="00BA55EF" w:rsidP="00BA55EF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  <w:r w:rsidRPr="00B43976">
        <w:rPr>
          <w:rFonts w:ascii="Times New Roman" w:hAnsi="Times New Roman"/>
          <w:sz w:val="26"/>
          <w:szCs w:val="26"/>
          <w:lang w:eastAsia="en-US"/>
        </w:rPr>
        <w:t>7. Если у Вас имеются дополнительные замечания, комментарии</w:t>
      </w:r>
      <w:r w:rsidRPr="00B43976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B43976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:rsidR="00BA55EF" w:rsidRPr="00B43976" w:rsidRDefault="00BA55EF" w:rsidP="00BA55EF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402"/>
        <w:gridCol w:w="3118"/>
        <w:gridCol w:w="3118"/>
      </w:tblGrid>
      <w:tr w:rsidR="00BA55EF" w:rsidRPr="00B43976" w:rsidTr="00C354B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B43976" w:rsidRDefault="00BA55EF" w:rsidP="00C354B4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проекта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B43976" w:rsidRDefault="00BA55EF" w:rsidP="00C354B4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B43976" w:rsidRDefault="00BA55EF" w:rsidP="00C354B4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3976"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BA55EF" w:rsidRPr="00B43976" w:rsidTr="00C354B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B43976" w:rsidRDefault="00BA55EF" w:rsidP="00C354B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B43976" w:rsidRDefault="00BA55EF" w:rsidP="00C354B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B43976" w:rsidRDefault="00BA55EF" w:rsidP="00C354B4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BA55EF" w:rsidRPr="00B43976" w:rsidRDefault="00BA55EF" w:rsidP="00BA55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tbl>
      <w:tblPr>
        <w:tblW w:w="9754" w:type="dxa"/>
        <w:tblLook w:val="04A0"/>
      </w:tblPr>
      <w:tblGrid>
        <w:gridCol w:w="4361"/>
        <w:gridCol w:w="2693"/>
        <w:gridCol w:w="2700"/>
      </w:tblGrid>
      <w:tr w:rsidR="00BA55EF" w:rsidRPr="00B43976" w:rsidTr="00B43976">
        <w:tc>
          <w:tcPr>
            <w:tcW w:w="4361" w:type="dxa"/>
          </w:tcPr>
          <w:p w:rsidR="00BA55EF" w:rsidRPr="00B43976" w:rsidRDefault="00BA55EF" w:rsidP="00C354B4">
            <w:pPr>
              <w:rPr>
                <w:rFonts w:ascii="Times New Roman" w:hAnsi="Times New Roman"/>
                <w:sz w:val="26"/>
                <w:szCs w:val="26"/>
              </w:rPr>
            </w:pPr>
            <w:r w:rsidRPr="00B43976">
              <w:rPr>
                <w:rFonts w:ascii="Times New Roman" w:hAnsi="Times New Roman"/>
                <w:sz w:val="26"/>
                <w:szCs w:val="26"/>
              </w:rPr>
              <w:t xml:space="preserve">Начальник ДГАЗ Администрации </w:t>
            </w:r>
            <w:proofErr w:type="gramStart"/>
            <w:r w:rsidRPr="00B43976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B43976">
              <w:rPr>
                <w:rFonts w:ascii="Times New Roman" w:hAnsi="Times New Roman"/>
                <w:sz w:val="26"/>
                <w:szCs w:val="26"/>
              </w:rPr>
              <w:t>. Абакана</w:t>
            </w:r>
            <w:r w:rsidRPr="00B4397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693" w:type="dxa"/>
          </w:tcPr>
          <w:p w:rsidR="00BA55EF" w:rsidRPr="00B43976" w:rsidRDefault="00BA55EF" w:rsidP="00C354B4">
            <w:pPr>
              <w:ind w:left="884" w:hanging="8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BA55EF" w:rsidRPr="00B43976" w:rsidRDefault="00BA55EF" w:rsidP="00C354B4">
            <w:pPr>
              <w:rPr>
                <w:rFonts w:ascii="Times New Roman" w:hAnsi="Times New Roman"/>
                <w:sz w:val="26"/>
                <w:szCs w:val="26"/>
              </w:rPr>
            </w:pPr>
            <w:r w:rsidRPr="00B43976">
              <w:rPr>
                <w:rFonts w:ascii="Times New Roman" w:hAnsi="Times New Roman"/>
                <w:sz w:val="26"/>
                <w:szCs w:val="26"/>
              </w:rPr>
              <w:t>М.Н. Беспалова</w:t>
            </w:r>
          </w:p>
        </w:tc>
      </w:tr>
    </w:tbl>
    <w:p w:rsidR="00EE1F03" w:rsidRPr="00B43976" w:rsidRDefault="00EE1F03">
      <w:pPr>
        <w:rPr>
          <w:rFonts w:ascii="Times New Roman" w:hAnsi="Times New Roman"/>
          <w:sz w:val="26"/>
          <w:szCs w:val="26"/>
        </w:rPr>
      </w:pPr>
    </w:p>
    <w:sectPr w:rsidR="00EE1F03" w:rsidRPr="00B43976" w:rsidSect="00AF28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C37F8"/>
    <w:multiLevelType w:val="multilevel"/>
    <w:tmpl w:val="607C37F8"/>
    <w:lvl w:ilvl="0">
      <w:start w:val="1"/>
      <w:numFmt w:val="decimal"/>
      <w:lvlText w:val="%1."/>
      <w:lvlJc w:val="left"/>
      <w:pPr>
        <w:ind w:left="1554" w:hanging="4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5EF"/>
    <w:rsid w:val="000C07DD"/>
    <w:rsid w:val="001114AE"/>
    <w:rsid w:val="002209D2"/>
    <w:rsid w:val="002F600B"/>
    <w:rsid w:val="00352EB3"/>
    <w:rsid w:val="004B4B09"/>
    <w:rsid w:val="00545FD2"/>
    <w:rsid w:val="005E3FA2"/>
    <w:rsid w:val="00671C64"/>
    <w:rsid w:val="00761666"/>
    <w:rsid w:val="0098262F"/>
    <w:rsid w:val="0099576C"/>
    <w:rsid w:val="009C5924"/>
    <w:rsid w:val="00A429A7"/>
    <w:rsid w:val="00AA1E75"/>
    <w:rsid w:val="00B43976"/>
    <w:rsid w:val="00B534D9"/>
    <w:rsid w:val="00BA55EF"/>
    <w:rsid w:val="00C27275"/>
    <w:rsid w:val="00C72AF7"/>
    <w:rsid w:val="00CA253E"/>
    <w:rsid w:val="00CF521C"/>
    <w:rsid w:val="00D33842"/>
    <w:rsid w:val="00E14B6C"/>
    <w:rsid w:val="00EE1F03"/>
    <w:rsid w:val="00F21534"/>
    <w:rsid w:val="00F8050C"/>
    <w:rsid w:val="00F8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EF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D3384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3842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43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ДГАЗ Администрации г.Абакан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KsenyaSht</dc:creator>
  <cp:keywords/>
  <dc:description/>
  <cp:lastModifiedBy>KsenyaSht</cp:lastModifiedBy>
  <cp:revision>8</cp:revision>
  <dcterms:created xsi:type="dcterms:W3CDTF">2024-12-16T06:14:00Z</dcterms:created>
  <dcterms:modified xsi:type="dcterms:W3CDTF">2026-08-28T03:45:00Z</dcterms:modified>
</cp:coreProperties>
</file>