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5EF" w:rsidRPr="00473986" w:rsidRDefault="00BA55EF" w:rsidP="00473986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 w:rsidRPr="00473986">
        <w:rPr>
          <w:rFonts w:ascii="Times New Roman" w:hAnsi="Times New Roman"/>
          <w:bCs/>
          <w:sz w:val="26"/>
          <w:szCs w:val="26"/>
        </w:rPr>
        <w:t xml:space="preserve">УВЕДОМЛЕНИЕ </w:t>
      </w:r>
    </w:p>
    <w:p w:rsidR="00BA55EF" w:rsidRPr="00473986" w:rsidRDefault="00BA55EF" w:rsidP="00473986">
      <w:pPr>
        <w:spacing w:after="0" w:line="240" w:lineRule="auto"/>
        <w:contextualSpacing/>
        <w:jc w:val="center"/>
        <w:rPr>
          <w:rFonts w:ascii="Times New Roman" w:hAnsi="Times New Roman"/>
          <w:bCs/>
          <w:sz w:val="26"/>
          <w:szCs w:val="26"/>
        </w:rPr>
      </w:pPr>
      <w:proofErr w:type="gramStart"/>
      <w:r w:rsidRPr="00473986">
        <w:rPr>
          <w:rFonts w:ascii="Times New Roman" w:hAnsi="Times New Roman"/>
          <w:bCs/>
          <w:sz w:val="26"/>
          <w:szCs w:val="26"/>
        </w:rPr>
        <w:t>о проведении публичных консультаций по проекту муниципального нормативного правового акта и сводному отчету о проведении оценки регулирующего воздействия проекта муниципального нормативного правового акта, устанавливающего новые или изменяющие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деятельности, обязанности для субъектов инвестиционной деятельности</w:t>
      </w:r>
      <w:proofErr w:type="gramEnd"/>
    </w:p>
    <w:p w:rsidR="00BA55EF" w:rsidRPr="00473986" w:rsidRDefault="00BA55EF" w:rsidP="00473986">
      <w:pPr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</w:p>
    <w:p w:rsidR="00BA55EF" w:rsidRPr="00473986" w:rsidRDefault="00BA55EF" w:rsidP="0047398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73986">
        <w:rPr>
          <w:rFonts w:ascii="Times New Roman" w:hAnsi="Times New Roman"/>
          <w:sz w:val="26"/>
          <w:szCs w:val="26"/>
        </w:rPr>
        <w:t>Настоящим Департамент градостроительства, архитектуры и землеустройства Администрации города Абакана извещает о начале обсуждения проекта нормативно правового акта и сборе предложений заинтересованных лиц.</w:t>
      </w:r>
    </w:p>
    <w:p w:rsidR="00BA55EF" w:rsidRPr="00473986" w:rsidRDefault="00BA55EF" w:rsidP="00473986">
      <w:pPr>
        <w:tabs>
          <w:tab w:val="right" w:pos="9923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73986">
        <w:rPr>
          <w:rFonts w:ascii="Times New Roman" w:hAnsi="Times New Roman"/>
          <w:sz w:val="26"/>
          <w:szCs w:val="26"/>
        </w:rPr>
        <w:t xml:space="preserve">Предложения принимаются по электронной почте на адрес </w:t>
      </w:r>
      <w:r w:rsidRPr="00473986">
        <w:rPr>
          <w:rFonts w:ascii="Times New Roman" w:hAnsi="Times New Roman"/>
          <w:sz w:val="26"/>
          <w:szCs w:val="26"/>
        </w:rPr>
        <w:br/>
      </w:r>
      <w:proofErr w:type="spellStart"/>
      <w:r w:rsidRPr="00473986">
        <w:rPr>
          <w:rFonts w:ascii="Times New Roman" w:hAnsi="Times New Roman"/>
          <w:sz w:val="26"/>
          <w:szCs w:val="26"/>
          <w:lang w:val="en-US"/>
        </w:rPr>
        <w:t>dgaz</w:t>
      </w:r>
      <w:proofErr w:type="spellEnd"/>
      <w:r w:rsidR="004B4B09" w:rsidRPr="00473986">
        <w:rPr>
          <w:rFonts w:ascii="Times New Roman" w:hAnsi="Times New Roman"/>
          <w:sz w:val="26"/>
          <w:szCs w:val="26"/>
        </w:rPr>
        <w:t>-</w:t>
      </w:r>
      <w:proofErr w:type="spellStart"/>
      <w:r w:rsidR="004B4B09" w:rsidRPr="00473986">
        <w:rPr>
          <w:rFonts w:ascii="Times New Roman" w:hAnsi="Times New Roman"/>
          <w:sz w:val="26"/>
          <w:szCs w:val="26"/>
          <w:lang w:val="en-US"/>
        </w:rPr>
        <w:t>mk</w:t>
      </w:r>
      <w:proofErr w:type="spellEnd"/>
      <w:r w:rsidRPr="00473986">
        <w:rPr>
          <w:rFonts w:ascii="Times New Roman" w:hAnsi="Times New Roman"/>
          <w:sz w:val="26"/>
          <w:szCs w:val="26"/>
        </w:rPr>
        <w:t>@</w:t>
      </w:r>
      <w:r w:rsidRPr="00473986">
        <w:rPr>
          <w:rFonts w:ascii="Times New Roman" w:hAnsi="Times New Roman"/>
          <w:sz w:val="26"/>
          <w:szCs w:val="26"/>
          <w:lang w:val="en-US"/>
        </w:rPr>
        <w:t>r</w:t>
      </w:r>
      <w:r w:rsidRPr="00473986">
        <w:rPr>
          <w:rFonts w:ascii="Times New Roman" w:hAnsi="Times New Roman"/>
          <w:sz w:val="26"/>
          <w:szCs w:val="26"/>
        </w:rPr>
        <w:t>-19.</w:t>
      </w:r>
      <w:proofErr w:type="spellStart"/>
      <w:r w:rsidRPr="00473986">
        <w:rPr>
          <w:rFonts w:ascii="Times New Roman" w:hAnsi="Times New Roman"/>
          <w:sz w:val="26"/>
          <w:szCs w:val="26"/>
          <w:lang w:val="en-US"/>
        </w:rPr>
        <w:t>ru</w:t>
      </w:r>
      <w:proofErr w:type="spellEnd"/>
      <w:r w:rsidRPr="00473986">
        <w:rPr>
          <w:rFonts w:ascii="Times New Roman" w:hAnsi="Times New Roman"/>
          <w:sz w:val="26"/>
          <w:szCs w:val="26"/>
        </w:rPr>
        <w:t xml:space="preserve"> в виде прикрепленного файла, заполненного по прилагаемой форме.</w:t>
      </w:r>
    </w:p>
    <w:p w:rsidR="00BA55EF" w:rsidRPr="00473986" w:rsidRDefault="00BA55EF" w:rsidP="00473986">
      <w:pPr>
        <w:tabs>
          <w:tab w:val="right" w:pos="9923"/>
        </w:tabs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  <w:r w:rsidRPr="00473986">
        <w:rPr>
          <w:rFonts w:ascii="Times New Roman" w:hAnsi="Times New Roman"/>
          <w:sz w:val="26"/>
          <w:szCs w:val="26"/>
        </w:rPr>
        <w:t xml:space="preserve">Сроки приема предложений: </w:t>
      </w:r>
      <w:r w:rsidRPr="00473986">
        <w:rPr>
          <w:rFonts w:ascii="Times New Roman" w:hAnsi="Times New Roman"/>
          <w:sz w:val="26"/>
          <w:szCs w:val="26"/>
          <w:u w:val="single"/>
        </w:rPr>
        <w:t>с «</w:t>
      </w:r>
      <w:r w:rsidR="00B43976" w:rsidRPr="00473986">
        <w:rPr>
          <w:rFonts w:ascii="Times New Roman" w:hAnsi="Times New Roman"/>
          <w:sz w:val="26"/>
          <w:szCs w:val="26"/>
          <w:u w:val="single"/>
        </w:rPr>
        <w:t>28</w:t>
      </w:r>
      <w:r w:rsidRPr="00473986">
        <w:rPr>
          <w:rFonts w:ascii="Times New Roman" w:hAnsi="Times New Roman"/>
          <w:sz w:val="26"/>
          <w:szCs w:val="26"/>
          <w:u w:val="single"/>
        </w:rPr>
        <w:t xml:space="preserve">» </w:t>
      </w:r>
      <w:r w:rsidR="00B43976" w:rsidRPr="00473986">
        <w:rPr>
          <w:rFonts w:ascii="Times New Roman" w:hAnsi="Times New Roman"/>
          <w:sz w:val="26"/>
          <w:szCs w:val="26"/>
          <w:u w:val="single"/>
        </w:rPr>
        <w:t>августа</w:t>
      </w:r>
      <w:r w:rsidRPr="00473986">
        <w:rPr>
          <w:rFonts w:ascii="Times New Roman" w:hAnsi="Times New Roman"/>
          <w:sz w:val="26"/>
          <w:szCs w:val="26"/>
          <w:u w:val="single"/>
        </w:rPr>
        <w:t xml:space="preserve"> 202</w:t>
      </w:r>
      <w:r w:rsidR="004B4B09" w:rsidRPr="00473986">
        <w:rPr>
          <w:rFonts w:ascii="Times New Roman" w:hAnsi="Times New Roman"/>
          <w:sz w:val="26"/>
          <w:szCs w:val="26"/>
          <w:u w:val="single"/>
        </w:rPr>
        <w:t>6</w:t>
      </w:r>
      <w:r w:rsidR="00D33842" w:rsidRPr="00473986">
        <w:rPr>
          <w:rFonts w:ascii="Times New Roman" w:hAnsi="Times New Roman"/>
          <w:sz w:val="26"/>
          <w:szCs w:val="26"/>
          <w:u w:val="single"/>
        </w:rPr>
        <w:t xml:space="preserve"> г.</w:t>
      </w:r>
      <w:r w:rsidRPr="00473986">
        <w:rPr>
          <w:rFonts w:ascii="Times New Roman" w:hAnsi="Times New Roman"/>
          <w:sz w:val="26"/>
          <w:szCs w:val="26"/>
          <w:u w:val="single"/>
        </w:rPr>
        <w:t xml:space="preserve"> по «</w:t>
      </w:r>
      <w:r w:rsidR="00B43976" w:rsidRPr="00473986">
        <w:rPr>
          <w:rFonts w:ascii="Times New Roman" w:hAnsi="Times New Roman"/>
          <w:sz w:val="26"/>
          <w:szCs w:val="26"/>
          <w:u w:val="single"/>
        </w:rPr>
        <w:t>06</w:t>
      </w:r>
      <w:r w:rsidRPr="00473986">
        <w:rPr>
          <w:rFonts w:ascii="Times New Roman" w:hAnsi="Times New Roman"/>
          <w:sz w:val="26"/>
          <w:szCs w:val="26"/>
          <w:u w:val="single"/>
        </w:rPr>
        <w:t xml:space="preserve">» </w:t>
      </w:r>
      <w:r w:rsidR="00B43976" w:rsidRPr="00473986">
        <w:rPr>
          <w:rFonts w:ascii="Times New Roman" w:hAnsi="Times New Roman"/>
          <w:sz w:val="26"/>
          <w:szCs w:val="26"/>
          <w:u w:val="single"/>
        </w:rPr>
        <w:t>сентября</w:t>
      </w:r>
      <w:r w:rsidRPr="00473986">
        <w:rPr>
          <w:rFonts w:ascii="Times New Roman" w:hAnsi="Times New Roman"/>
          <w:sz w:val="26"/>
          <w:szCs w:val="26"/>
          <w:u w:val="single"/>
        </w:rPr>
        <w:t xml:space="preserve"> 202</w:t>
      </w:r>
      <w:r w:rsidR="004B4B09" w:rsidRPr="00473986">
        <w:rPr>
          <w:rFonts w:ascii="Times New Roman" w:hAnsi="Times New Roman"/>
          <w:sz w:val="26"/>
          <w:szCs w:val="26"/>
          <w:u w:val="single"/>
        </w:rPr>
        <w:t>6</w:t>
      </w:r>
      <w:r w:rsidR="00D33842" w:rsidRPr="00473986">
        <w:rPr>
          <w:rFonts w:ascii="Times New Roman" w:hAnsi="Times New Roman"/>
          <w:sz w:val="26"/>
          <w:szCs w:val="26"/>
          <w:u w:val="single"/>
        </w:rPr>
        <w:t xml:space="preserve"> г</w:t>
      </w:r>
      <w:r w:rsidRPr="00473986">
        <w:rPr>
          <w:rFonts w:ascii="Times New Roman" w:hAnsi="Times New Roman"/>
          <w:sz w:val="26"/>
          <w:szCs w:val="26"/>
        </w:rPr>
        <w:t>.</w:t>
      </w:r>
    </w:p>
    <w:p w:rsidR="00BA55EF" w:rsidRPr="00473986" w:rsidRDefault="00BA55EF" w:rsidP="0047398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473986">
        <w:rPr>
          <w:rFonts w:ascii="Times New Roman" w:hAnsi="Times New Roman"/>
          <w:sz w:val="26"/>
          <w:szCs w:val="26"/>
        </w:rPr>
        <w:t xml:space="preserve">Все поступившие предложения будут рассмотрены. Сводка предложений будет размещена на </w:t>
      </w:r>
      <w:r w:rsidRPr="00473986">
        <w:rPr>
          <w:rFonts w:ascii="Times New Roman" w:hAnsi="Times New Roman"/>
          <w:color w:val="000000" w:themeColor="text1"/>
          <w:sz w:val="26"/>
          <w:szCs w:val="26"/>
        </w:rPr>
        <w:t>Официальном портале исполнительных органов государственной власти Республики Хакасия (</w:t>
      </w:r>
      <w:r w:rsidRPr="00473986">
        <w:rPr>
          <w:rFonts w:ascii="Times New Roman" w:hAnsi="Times New Roman"/>
          <w:sz w:val="26"/>
          <w:szCs w:val="26"/>
        </w:rPr>
        <w:t>www.r-19.ru</w:t>
      </w:r>
      <w:r w:rsidRPr="00473986">
        <w:rPr>
          <w:rFonts w:ascii="Times New Roman" w:hAnsi="Times New Roman"/>
          <w:color w:val="000000" w:themeColor="text1"/>
          <w:sz w:val="26"/>
          <w:szCs w:val="26"/>
        </w:rPr>
        <w:t>).</w:t>
      </w:r>
    </w:p>
    <w:p w:rsidR="00BA55EF" w:rsidRPr="00473986" w:rsidRDefault="00BA55EF" w:rsidP="00473986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6"/>
          <w:szCs w:val="26"/>
        </w:rPr>
      </w:pPr>
      <w:r w:rsidRPr="00473986">
        <w:rPr>
          <w:rFonts w:ascii="Times New Roman" w:hAnsi="Times New Roman"/>
          <w:color w:val="000000" w:themeColor="text1"/>
          <w:sz w:val="26"/>
          <w:szCs w:val="26"/>
        </w:rPr>
        <w:t xml:space="preserve">Контактное лицо по вопросам заполнения формы запроса </w:t>
      </w:r>
      <w:r w:rsidRPr="00473986">
        <w:rPr>
          <w:rFonts w:ascii="Times New Roman" w:hAnsi="Times New Roman"/>
          <w:sz w:val="26"/>
          <w:szCs w:val="26"/>
        </w:rPr>
        <w:t xml:space="preserve">и его отправки: </w:t>
      </w:r>
      <w:proofErr w:type="spellStart"/>
      <w:r w:rsidRPr="00473986">
        <w:rPr>
          <w:rFonts w:ascii="Times New Roman" w:hAnsi="Times New Roman"/>
          <w:sz w:val="26"/>
          <w:szCs w:val="26"/>
        </w:rPr>
        <w:t>Штань</w:t>
      </w:r>
      <w:proofErr w:type="spellEnd"/>
      <w:r w:rsidRPr="00473986">
        <w:rPr>
          <w:rFonts w:ascii="Times New Roman" w:hAnsi="Times New Roman"/>
          <w:sz w:val="26"/>
          <w:szCs w:val="26"/>
        </w:rPr>
        <w:t xml:space="preserve"> Ксения Юрьевна – начальник отдела муниципального контроля ДГАЗ Администрации </w:t>
      </w:r>
      <w:proofErr w:type="gramStart"/>
      <w:r w:rsidRPr="00473986">
        <w:rPr>
          <w:rFonts w:ascii="Times New Roman" w:hAnsi="Times New Roman"/>
          <w:sz w:val="26"/>
          <w:szCs w:val="26"/>
        </w:rPr>
        <w:t>г</w:t>
      </w:r>
      <w:proofErr w:type="gramEnd"/>
      <w:r w:rsidRPr="00473986">
        <w:rPr>
          <w:rFonts w:ascii="Times New Roman" w:hAnsi="Times New Roman"/>
          <w:sz w:val="26"/>
          <w:szCs w:val="26"/>
        </w:rPr>
        <w:t>. Абакана, тел. (3902) 227595</w:t>
      </w:r>
      <w:r w:rsidR="002209D2" w:rsidRPr="00473986">
        <w:rPr>
          <w:rFonts w:ascii="Times New Roman" w:hAnsi="Times New Roman"/>
          <w:sz w:val="26"/>
          <w:szCs w:val="26"/>
        </w:rPr>
        <w:t>(116)</w:t>
      </w:r>
      <w:r w:rsidRPr="00473986">
        <w:rPr>
          <w:rFonts w:ascii="Times New Roman" w:hAnsi="Times New Roman"/>
          <w:sz w:val="26"/>
          <w:szCs w:val="26"/>
        </w:rPr>
        <w:t xml:space="preserve">, электронная почта: </w:t>
      </w:r>
      <w:proofErr w:type="spellStart"/>
      <w:r w:rsidRPr="00473986">
        <w:rPr>
          <w:rFonts w:ascii="Times New Roman" w:hAnsi="Times New Roman"/>
          <w:sz w:val="26"/>
          <w:szCs w:val="26"/>
          <w:lang w:val="en-US"/>
        </w:rPr>
        <w:t>dgaz</w:t>
      </w:r>
      <w:proofErr w:type="spellEnd"/>
      <w:r w:rsidR="004B4B09" w:rsidRPr="00473986">
        <w:rPr>
          <w:rFonts w:ascii="Times New Roman" w:hAnsi="Times New Roman"/>
          <w:sz w:val="26"/>
          <w:szCs w:val="26"/>
        </w:rPr>
        <w:t>-</w:t>
      </w:r>
      <w:proofErr w:type="spellStart"/>
      <w:r w:rsidR="004B4B09" w:rsidRPr="00473986">
        <w:rPr>
          <w:rFonts w:ascii="Times New Roman" w:hAnsi="Times New Roman"/>
          <w:sz w:val="26"/>
          <w:szCs w:val="26"/>
          <w:lang w:val="en-US"/>
        </w:rPr>
        <w:t>mk</w:t>
      </w:r>
      <w:proofErr w:type="spellEnd"/>
      <w:r w:rsidRPr="00473986">
        <w:rPr>
          <w:rFonts w:ascii="Times New Roman" w:hAnsi="Times New Roman"/>
          <w:sz w:val="26"/>
          <w:szCs w:val="26"/>
          <w:shd w:val="clear" w:color="auto" w:fill="FFFFFF"/>
        </w:rPr>
        <w:t>@r-19.ru.</w:t>
      </w:r>
    </w:p>
    <w:p w:rsidR="00BA55EF" w:rsidRPr="00473986" w:rsidRDefault="00BA55EF" w:rsidP="0047398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4B4B09" w:rsidRPr="00473986" w:rsidRDefault="00BA55EF" w:rsidP="0047398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73986">
        <w:rPr>
          <w:rFonts w:ascii="Times New Roman" w:hAnsi="Times New Roman"/>
          <w:sz w:val="26"/>
          <w:szCs w:val="26"/>
        </w:rPr>
        <w:t xml:space="preserve">Описание проблемы, на решение которой направлено предлагаемое правовое регулирование: </w:t>
      </w:r>
      <w:bookmarkStart w:id="0" w:name="_GoBack"/>
      <w:bookmarkEnd w:id="0"/>
    </w:p>
    <w:p w:rsidR="00473986" w:rsidRPr="00473986" w:rsidRDefault="00473986" w:rsidP="004739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73986">
        <w:rPr>
          <w:rFonts w:ascii="Times New Roman" w:hAnsi="Times New Roman"/>
          <w:sz w:val="26"/>
          <w:szCs w:val="26"/>
        </w:rPr>
        <w:t xml:space="preserve">Статьей 39.28 Земельного кодекса Российской Федерации </w:t>
      </w:r>
      <w:bookmarkStart w:id="1" w:name="Par0"/>
      <w:bookmarkEnd w:id="1"/>
      <w:r w:rsidRPr="00473986">
        <w:rPr>
          <w:rFonts w:ascii="Times New Roman" w:hAnsi="Times New Roman"/>
          <w:sz w:val="26"/>
          <w:szCs w:val="26"/>
        </w:rPr>
        <w:t xml:space="preserve">предусмотрена возможность за плату увеличить площадь земельных участков, находящихся в частной собственности, при наличии объективных оснований (в частности, при наличии договора о комплексном развитии территории, либо проекта межевания территории, либо для исключения вклинивания, </w:t>
      </w:r>
      <w:proofErr w:type="spellStart"/>
      <w:r w:rsidRPr="00473986">
        <w:rPr>
          <w:rFonts w:ascii="Times New Roman" w:hAnsi="Times New Roman"/>
          <w:sz w:val="26"/>
          <w:szCs w:val="26"/>
        </w:rPr>
        <w:t>вкрапливания</w:t>
      </w:r>
      <w:proofErr w:type="spellEnd"/>
      <w:r w:rsidRPr="00473986">
        <w:rPr>
          <w:rFonts w:ascii="Times New Roman" w:hAnsi="Times New Roman"/>
          <w:sz w:val="26"/>
          <w:szCs w:val="26"/>
        </w:rPr>
        <w:t>, изломанности границ, чересполосицы) процедурой перераспределения.</w:t>
      </w:r>
    </w:p>
    <w:p w:rsidR="00473986" w:rsidRPr="00473986" w:rsidRDefault="00473986" w:rsidP="004739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proofErr w:type="gramStart"/>
      <w:r w:rsidRPr="00473986">
        <w:rPr>
          <w:rFonts w:ascii="Times New Roman" w:hAnsi="Times New Roman"/>
          <w:sz w:val="26"/>
          <w:szCs w:val="26"/>
        </w:rPr>
        <w:t>В соответствии с пунктом 5 статьи 39.28 Земельного кодекса Российской Федерации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находящихся муниципальной собственности, осуществляется за плату, размер которой определяется в порядке, установленном органом местного самоуправления, а в случае перераспределения с землями или земельными участками, государственная собственность на которые не разграничена, - в порядке</w:t>
      </w:r>
      <w:proofErr w:type="gramEnd"/>
      <w:r w:rsidRPr="00473986">
        <w:rPr>
          <w:rFonts w:ascii="Times New Roman" w:hAnsi="Times New Roman"/>
          <w:sz w:val="26"/>
          <w:szCs w:val="26"/>
        </w:rPr>
        <w:t xml:space="preserve">, </w:t>
      </w:r>
      <w:proofErr w:type="gramStart"/>
      <w:r w:rsidRPr="00473986">
        <w:rPr>
          <w:rFonts w:ascii="Times New Roman" w:hAnsi="Times New Roman"/>
          <w:sz w:val="26"/>
          <w:szCs w:val="26"/>
        </w:rPr>
        <w:t>установленном</w:t>
      </w:r>
      <w:proofErr w:type="gramEnd"/>
      <w:r w:rsidRPr="00473986">
        <w:rPr>
          <w:rFonts w:ascii="Times New Roman" w:hAnsi="Times New Roman"/>
          <w:sz w:val="26"/>
          <w:szCs w:val="26"/>
        </w:rPr>
        <w:t xml:space="preserve"> органом государственной власти субъекта Российской Федерации.</w:t>
      </w:r>
    </w:p>
    <w:p w:rsidR="00473986" w:rsidRPr="00473986" w:rsidRDefault="00473986" w:rsidP="004739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proofErr w:type="gramStart"/>
      <w:r w:rsidRPr="00473986">
        <w:rPr>
          <w:rFonts w:ascii="Times New Roman" w:hAnsi="Times New Roman"/>
          <w:sz w:val="26"/>
          <w:szCs w:val="26"/>
        </w:rPr>
        <w:t xml:space="preserve">Соответствующий порядок на территории города Абакана установлен для земельных участков, находящихся в муниципальной собственности, Решением Совета депутатов города Абакана от 26.04.2016 № 334 «Об утверждении Положения «О порядке определения размера платы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находящихся в муниципальной собственности города Абакана», а для земель </w:t>
      </w:r>
      <w:proofErr w:type="spellStart"/>
      <w:r w:rsidRPr="00473986">
        <w:rPr>
          <w:rFonts w:ascii="Times New Roman" w:hAnsi="Times New Roman"/>
          <w:sz w:val="26"/>
          <w:szCs w:val="26"/>
        </w:rPr>
        <w:t>неразграниченной</w:t>
      </w:r>
      <w:proofErr w:type="spellEnd"/>
      <w:r w:rsidRPr="00473986">
        <w:rPr>
          <w:rFonts w:ascii="Times New Roman" w:hAnsi="Times New Roman"/>
          <w:sz w:val="26"/>
          <w:szCs w:val="26"/>
        </w:rPr>
        <w:t xml:space="preserve"> государственной собственности</w:t>
      </w:r>
      <w:proofErr w:type="gramEnd"/>
      <w:r w:rsidRPr="00473986">
        <w:rPr>
          <w:rFonts w:ascii="Times New Roman" w:hAnsi="Times New Roman"/>
          <w:sz w:val="26"/>
          <w:szCs w:val="26"/>
        </w:rPr>
        <w:t xml:space="preserve"> – Постановлением Правительства Республики </w:t>
      </w:r>
      <w:r w:rsidRPr="00473986">
        <w:rPr>
          <w:rFonts w:ascii="Times New Roman" w:hAnsi="Times New Roman"/>
          <w:sz w:val="26"/>
          <w:szCs w:val="26"/>
        </w:rPr>
        <w:lastRenderedPageBreak/>
        <w:t>Хакасия от 07.08.2015 № 389 «Об утверждении Порядка определения размера платы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находящихся в государственной собственности Республики Хакасия, земель или земельных участков, государственная собственность на которые не разграничена».</w:t>
      </w:r>
    </w:p>
    <w:p w:rsidR="00473986" w:rsidRPr="00473986" w:rsidRDefault="00473986" w:rsidP="004739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73986">
        <w:rPr>
          <w:rFonts w:ascii="Times New Roman" w:hAnsi="Times New Roman"/>
          <w:sz w:val="26"/>
          <w:szCs w:val="26"/>
        </w:rPr>
        <w:t>Указанные нормативные акты предусматривают, что при перераспределении земельных участков, находящихся в частной собственности, плата за такое перераспределение рассчитывается в следующем порядке:</w:t>
      </w:r>
    </w:p>
    <w:p w:rsidR="00473986" w:rsidRPr="00473986" w:rsidRDefault="00473986" w:rsidP="004739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73986">
        <w:rPr>
          <w:rFonts w:ascii="Times New Roman" w:hAnsi="Times New Roman"/>
          <w:sz w:val="26"/>
          <w:szCs w:val="26"/>
        </w:rPr>
        <w:t>- при перераспределении с земельными участками - в размере кадастровой стоимости земельного участка, рассчитанной пропорционально площади части такого земельного участка, подлежащей передаче в частную собственность;</w:t>
      </w:r>
    </w:p>
    <w:p w:rsidR="00473986" w:rsidRPr="00473986" w:rsidRDefault="00473986" w:rsidP="004739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73986">
        <w:rPr>
          <w:rFonts w:ascii="Times New Roman" w:hAnsi="Times New Roman"/>
          <w:sz w:val="26"/>
          <w:szCs w:val="26"/>
        </w:rPr>
        <w:t>- при перераспределении с землями - в размере, равном произведению площади земель, подлежащих передаче в частную собственность, и среднего уровня (среднего значения удельных показателей) кадастровой стоимости земель соответствующего вида разрешенного использования (</w:t>
      </w:r>
      <w:proofErr w:type="spellStart"/>
      <w:r w:rsidRPr="00473986">
        <w:rPr>
          <w:rFonts w:ascii="Times New Roman" w:hAnsi="Times New Roman"/>
          <w:sz w:val="26"/>
          <w:szCs w:val="26"/>
        </w:rPr>
        <w:t>УПКС</w:t>
      </w:r>
      <w:proofErr w:type="spellEnd"/>
      <w:r w:rsidRPr="00473986">
        <w:rPr>
          <w:rFonts w:ascii="Times New Roman" w:hAnsi="Times New Roman"/>
          <w:sz w:val="26"/>
          <w:szCs w:val="26"/>
        </w:rPr>
        <w:t xml:space="preserve"> земель).</w:t>
      </w:r>
    </w:p>
    <w:p w:rsidR="00473986" w:rsidRPr="00473986" w:rsidRDefault="00473986" w:rsidP="004739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proofErr w:type="gramStart"/>
      <w:r w:rsidRPr="00473986">
        <w:rPr>
          <w:rFonts w:ascii="Times New Roman" w:hAnsi="Times New Roman"/>
          <w:sz w:val="26"/>
          <w:szCs w:val="26"/>
        </w:rPr>
        <w:t>Федеральным законом от 30.01.2026 № 12-ФЗ «О внесении изменений в статьи 39.28 и 39.29 Земельного кодекса Российской Федерации и отдельные законодательные акты Российской Федерации» статья 39.28 Земельного кодекса Российской Федерации с 10.02.2026 дополнена пунктом 5.1, допускающей расчет размера платы за перераспределение исключительно на основании кадастровой стоимости исходного или образуемого земельного участка пропорционально увеличению площади земельного участка, находящегося в частной собственности.</w:t>
      </w:r>
      <w:proofErr w:type="gramEnd"/>
    </w:p>
    <w:p w:rsidR="00473986" w:rsidRPr="00473986" w:rsidRDefault="00473986" w:rsidP="004739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73986">
        <w:rPr>
          <w:rFonts w:ascii="Times New Roman" w:hAnsi="Times New Roman"/>
          <w:sz w:val="26"/>
          <w:szCs w:val="26"/>
        </w:rPr>
        <w:t xml:space="preserve">Данные изменения требовали корректировки Постановления Правительства Республики Хакасия от 07.08.2015 № 389 в части исключения порядка расчета платы на основании </w:t>
      </w:r>
      <w:proofErr w:type="spellStart"/>
      <w:r w:rsidRPr="00473986">
        <w:rPr>
          <w:rFonts w:ascii="Times New Roman" w:hAnsi="Times New Roman"/>
          <w:sz w:val="26"/>
          <w:szCs w:val="26"/>
        </w:rPr>
        <w:t>УПКС</w:t>
      </w:r>
      <w:proofErr w:type="spellEnd"/>
      <w:r w:rsidRPr="00473986">
        <w:rPr>
          <w:rFonts w:ascii="Times New Roman" w:hAnsi="Times New Roman"/>
          <w:sz w:val="26"/>
          <w:szCs w:val="26"/>
        </w:rPr>
        <w:t xml:space="preserve"> земель.</w:t>
      </w:r>
    </w:p>
    <w:p w:rsidR="00473986" w:rsidRPr="00473986" w:rsidRDefault="00473986" w:rsidP="004739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73986">
        <w:rPr>
          <w:rFonts w:ascii="Times New Roman" w:hAnsi="Times New Roman"/>
          <w:sz w:val="26"/>
          <w:szCs w:val="26"/>
        </w:rPr>
        <w:t xml:space="preserve">Ввиду необходимости таких изменений Администрацией города Абакана в Министерство имущественных и земельных отношений Республики Хакасия было направлено предложение </w:t>
      </w:r>
      <w:proofErr w:type="gramStart"/>
      <w:r w:rsidRPr="00473986">
        <w:rPr>
          <w:rFonts w:ascii="Times New Roman" w:hAnsi="Times New Roman"/>
          <w:sz w:val="26"/>
          <w:szCs w:val="26"/>
        </w:rPr>
        <w:t>проанализировать</w:t>
      </w:r>
      <w:proofErr w:type="gramEnd"/>
      <w:r w:rsidRPr="00473986">
        <w:rPr>
          <w:rFonts w:ascii="Times New Roman" w:hAnsi="Times New Roman"/>
          <w:sz w:val="26"/>
          <w:szCs w:val="26"/>
        </w:rPr>
        <w:t xml:space="preserve"> в целом экономическую обоснованность существующего порядка расчета платы, в частности, в случаях перераспределения земельных участков, предназначенных для многоквартирного строительства.</w:t>
      </w:r>
    </w:p>
    <w:p w:rsidR="00473986" w:rsidRPr="00473986" w:rsidRDefault="00473986" w:rsidP="004739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73986">
        <w:rPr>
          <w:rFonts w:ascii="Times New Roman" w:hAnsi="Times New Roman"/>
          <w:sz w:val="26"/>
          <w:szCs w:val="26"/>
        </w:rPr>
        <w:t xml:space="preserve">Постановлением Правительства Республики Хакасия от 05.08.2026 № 388 внесены изменения в Порядок определения размера платы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находящихся в государственной собственности Республики Хакасия, земель или земельных участков, государственная собственность на которые не разграничена. </w:t>
      </w:r>
      <w:proofErr w:type="gramStart"/>
      <w:r w:rsidRPr="00473986">
        <w:rPr>
          <w:rFonts w:ascii="Times New Roman" w:hAnsi="Times New Roman"/>
          <w:sz w:val="26"/>
          <w:szCs w:val="26"/>
        </w:rPr>
        <w:t xml:space="preserve">При перераспределении земельных участков, находящихся в частной собственности, с землями и земельными участками, находящимися в государственной собственности Республики Хакасия либо </w:t>
      </w:r>
      <w:proofErr w:type="spellStart"/>
      <w:r w:rsidRPr="00473986">
        <w:rPr>
          <w:rFonts w:ascii="Times New Roman" w:hAnsi="Times New Roman"/>
          <w:sz w:val="26"/>
          <w:szCs w:val="26"/>
        </w:rPr>
        <w:t>неразграниченной</w:t>
      </w:r>
      <w:proofErr w:type="spellEnd"/>
      <w:r w:rsidRPr="00473986">
        <w:rPr>
          <w:rFonts w:ascii="Times New Roman" w:hAnsi="Times New Roman"/>
          <w:sz w:val="26"/>
          <w:szCs w:val="26"/>
        </w:rPr>
        <w:t xml:space="preserve"> государственной собственности, размер платы будет соответствовать размеру кадастровой стоимости образуемого земельного участка, пропорционально увеличению площади земельного участка, находящегося в частной собственности, за исключением случаев образования земельного участка для многоквартирной застройки.</w:t>
      </w:r>
      <w:proofErr w:type="gramEnd"/>
      <w:r w:rsidRPr="00473986">
        <w:rPr>
          <w:rFonts w:ascii="Times New Roman" w:hAnsi="Times New Roman"/>
          <w:sz w:val="26"/>
          <w:szCs w:val="26"/>
        </w:rPr>
        <w:t xml:space="preserve"> В случае</w:t>
      </w:r>
      <w:proofErr w:type="gramStart"/>
      <w:r w:rsidRPr="00473986">
        <w:rPr>
          <w:rFonts w:ascii="Times New Roman" w:hAnsi="Times New Roman"/>
          <w:sz w:val="26"/>
          <w:szCs w:val="26"/>
        </w:rPr>
        <w:t>,</w:t>
      </w:r>
      <w:proofErr w:type="gramEnd"/>
      <w:r w:rsidRPr="00473986">
        <w:rPr>
          <w:rFonts w:ascii="Times New Roman" w:hAnsi="Times New Roman"/>
          <w:sz w:val="26"/>
          <w:szCs w:val="26"/>
        </w:rPr>
        <w:t xml:space="preserve"> если образуемый земельный участок, находящийся в частной собственности, предназначен для строительства многоквартирного дома, размер платы установлен в двукратном размере кадастровой стоимости такого земельного участка пропорционально увеличению его площади.</w:t>
      </w:r>
    </w:p>
    <w:p w:rsidR="00473986" w:rsidRPr="00473986" w:rsidRDefault="00473986" w:rsidP="004739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73986">
        <w:rPr>
          <w:rFonts w:ascii="Times New Roman" w:hAnsi="Times New Roman"/>
          <w:sz w:val="26"/>
          <w:szCs w:val="26"/>
        </w:rPr>
        <w:lastRenderedPageBreak/>
        <w:t>Предлагается внести аналогичные изменения в Порядок определения размера платы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находящихся в муниципальной собственности города Абакана, утвержденный Решением Совета депутатов города Абакана от 26.04.2016 № 334.</w:t>
      </w:r>
    </w:p>
    <w:p w:rsidR="004B4B09" w:rsidRPr="00473986" w:rsidRDefault="00CF521C" w:rsidP="0047398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473986">
        <w:rPr>
          <w:rFonts w:ascii="Times New Roman" w:hAnsi="Times New Roman"/>
          <w:sz w:val="26"/>
          <w:szCs w:val="26"/>
        </w:rPr>
        <w:t>Указанное</w:t>
      </w:r>
      <w:proofErr w:type="gramEnd"/>
      <w:r w:rsidRPr="00473986">
        <w:rPr>
          <w:rFonts w:ascii="Times New Roman" w:hAnsi="Times New Roman"/>
          <w:sz w:val="26"/>
          <w:szCs w:val="26"/>
        </w:rPr>
        <w:t xml:space="preserve"> обуславливает необходимость подготовки представленного проекта решения.  </w:t>
      </w:r>
    </w:p>
    <w:p w:rsidR="00B43976" w:rsidRPr="00473986" w:rsidRDefault="00B43976" w:rsidP="0047398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88"/>
        <w:gridCol w:w="6001"/>
      </w:tblGrid>
      <w:tr w:rsidR="00BA55EF" w:rsidRPr="00473986" w:rsidTr="00C354B4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EF" w:rsidRPr="00473986" w:rsidRDefault="00BA55EF" w:rsidP="004739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  <w:r w:rsidRPr="00473986"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>ПЕРЕЧЕНЬ ВОПРОСОВ В РАМКАХ ПРОВЕДЕНИЯ ПУБЛИЧНЫХ КОНСУЛЬТАЦИЙ</w:t>
            </w:r>
          </w:p>
          <w:p w:rsidR="00BA55EF" w:rsidRPr="00473986" w:rsidRDefault="00BA55EF" w:rsidP="004739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</w:p>
          <w:p w:rsidR="00BA55EF" w:rsidRPr="00473986" w:rsidRDefault="00BA55EF" w:rsidP="0047398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473986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Пожалуйста, заполните и направьте данную форму по электронной почте на адрес </w:t>
            </w:r>
            <w:proofErr w:type="spellStart"/>
            <w:r w:rsidRPr="00473986">
              <w:rPr>
                <w:rFonts w:ascii="Times New Roman" w:hAnsi="Times New Roman"/>
                <w:sz w:val="26"/>
                <w:szCs w:val="26"/>
                <w:lang w:val="en-US"/>
              </w:rPr>
              <w:t>dgaz</w:t>
            </w:r>
            <w:proofErr w:type="spellEnd"/>
            <w:r w:rsidR="004B4B09" w:rsidRPr="00473986">
              <w:rPr>
                <w:rFonts w:ascii="Times New Roman" w:hAnsi="Times New Roman"/>
                <w:sz w:val="26"/>
                <w:szCs w:val="26"/>
              </w:rPr>
              <w:t>-</w:t>
            </w:r>
            <w:proofErr w:type="spellStart"/>
            <w:r w:rsidR="004B4B09" w:rsidRPr="00473986">
              <w:rPr>
                <w:rFonts w:ascii="Times New Roman" w:hAnsi="Times New Roman"/>
                <w:sz w:val="26"/>
                <w:szCs w:val="26"/>
                <w:lang w:val="en-US"/>
              </w:rPr>
              <w:t>mk</w:t>
            </w:r>
            <w:proofErr w:type="spellEnd"/>
            <w:r w:rsidRPr="00473986">
              <w:rPr>
                <w:rFonts w:ascii="Times New Roman" w:hAnsi="Times New Roman"/>
                <w:sz w:val="26"/>
                <w:szCs w:val="26"/>
              </w:rPr>
              <w:t>@</w:t>
            </w:r>
            <w:r w:rsidRPr="00473986">
              <w:rPr>
                <w:rFonts w:ascii="Times New Roman" w:hAnsi="Times New Roman"/>
                <w:sz w:val="26"/>
                <w:szCs w:val="26"/>
                <w:lang w:val="en-US"/>
              </w:rPr>
              <w:t>r</w:t>
            </w:r>
            <w:r w:rsidRPr="00473986">
              <w:rPr>
                <w:rFonts w:ascii="Times New Roman" w:hAnsi="Times New Roman"/>
                <w:sz w:val="26"/>
                <w:szCs w:val="26"/>
              </w:rPr>
              <w:t>-19.</w:t>
            </w:r>
            <w:proofErr w:type="spellStart"/>
            <w:r w:rsidRPr="00473986">
              <w:rPr>
                <w:rFonts w:ascii="Times New Roman" w:hAnsi="Times New Roman"/>
                <w:sz w:val="26"/>
                <w:szCs w:val="26"/>
                <w:lang w:val="en-US"/>
              </w:rPr>
              <w:t>ru</w:t>
            </w:r>
            <w:proofErr w:type="spellEnd"/>
            <w:r w:rsidRPr="0047398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473986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не позднее </w:t>
            </w:r>
            <w:r w:rsidR="00B43976" w:rsidRPr="00473986">
              <w:rPr>
                <w:rFonts w:ascii="Times New Roman" w:hAnsi="Times New Roman"/>
                <w:color w:val="000000" w:themeColor="text1"/>
                <w:sz w:val="26"/>
                <w:szCs w:val="26"/>
                <w:lang w:eastAsia="en-US"/>
              </w:rPr>
              <w:t>06.09</w:t>
            </w:r>
            <w:r w:rsidR="004B4B09" w:rsidRPr="00473986">
              <w:rPr>
                <w:rFonts w:ascii="Times New Roman" w:hAnsi="Times New Roman"/>
                <w:color w:val="000000" w:themeColor="text1"/>
                <w:sz w:val="26"/>
                <w:szCs w:val="26"/>
                <w:lang w:eastAsia="en-US"/>
              </w:rPr>
              <w:t>.2026</w:t>
            </w:r>
            <w:r w:rsidRPr="00473986">
              <w:rPr>
                <w:rFonts w:ascii="Times New Roman" w:hAnsi="Times New Roman"/>
                <w:color w:val="000000" w:themeColor="text1"/>
                <w:sz w:val="26"/>
                <w:szCs w:val="26"/>
                <w:lang w:eastAsia="en-US"/>
              </w:rPr>
              <w:t>.</w:t>
            </w:r>
          </w:p>
          <w:p w:rsidR="00BA55EF" w:rsidRPr="00473986" w:rsidRDefault="00BA55EF" w:rsidP="0047398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473986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Позиции, направленные в </w:t>
            </w:r>
            <w:r w:rsidRPr="00473986">
              <w:rPr>
                <w:rFonts w:ascii="Times New Roman" w:hAnsi="Times New Roman"/>
                <w:sz w:val="26"/>
                <w:szCs w:val="26"/>
              </w:rPr>
              <w:t>Департамент градостроительства, архитектуры и землеустройства Администрации города Абакана</w:t>
            </w:r>
            <w:r w:rsidRPr="00473986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после указанного срока, могут быть не рассмотрены.</w:t>
            </w:r>
          </w:p>
        </w:tc>
      </w:tr>
      <w:tr w:rsidR="00BA55EF" w:rsidRPr="00473986" w:rsidTr="00C354B4">
        <w:tc>
          <w:tcPr>
            <w:tcW w:w="38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A55EF" w:rsidRPr="00473986" w:rsidRDefault="00BA55EF" w:rsidP="0047398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60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A55EF" w:rsidRPr="00473986" w:rsidRDefault="00BA55EF" w:rsidP="00473986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</w:p>
          <w:p w:rsidR="00BA55EF" w:rsidRPr="00473986" w:rsidRDefault="00BA55EF" w:rsidP="00473986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  <w:r w:rsidRPr="00473986"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>Контактная информация</w:t>
            </w:r>
          </w:p>
          <w:p w:rsidR="00BA55EF" w:rsidRPr="00473986" w:rsidRDefault="00BA55EF" w:rsidP="004739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</w:p>
        </w:tc>
      </w:tr>
      <w:tr w:rsidR="00BA55EF" w:rsidRPr="00473986" w:rsidTr="00C354B4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</w:tcPr>
          <w:p w:rsidR="00BA55EF" w:rsidRPr="00473986" w:rsidRDefault="00BA55EF" w:rsidP="0047398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473986">
              <w:rPr>
                <w:rFonts w:ascii="Times New Roman" w:hAnsi="Times New Roman"/>
                <w:sz w:val="26"/>
                <w:szCs w:val="26"/>
                <w:u w:val="single"/>
                <w:lang w:eastAsia="en-US"/>
              </w:rPr>
              <w:t>По Вашему желанию</w:t>
            </w:r>
            <w:r w:rsidRPr="00473986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укажите: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A55EF" w:rsidRPr="00473986" w:rsidRDefault="00BA55EF" w:rsidP="0047398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BA55EF" w:rsidRPr="00473986" w:rsidTr="00C354B4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</w:tcPr>
          <w:p w:rsidR="00BA55EF" w:rsidRPr="00473986" w:rsidRDefault="00BA55EF" w:rsidP="0047398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473986">
              <w:rPr>
                <w:rFonts w:ascii="Times New Roman" w:hAnsi="Times New Roman"/>
                <w:sz w:val="26"/>
                <w:szCs w:val="26"/>
                <w:lang w:eastAsia="en-US"/>
              </w:rPr>
              <w:t>Название организации</w:t>
            </w:r>
          </w:p>
        </w:tc>
        <w:tc>
          <w:tcPr>
            <w:tcW w:w="6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A55EF" w:rsidRPr="00473986" w:rsidRDefault="00BA55EF" w:rsidP="0047398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</w:p>
        </w:tc>
      </w:tr>
      <w:tr w:rsidR="00BA55EF" w:rsidRPr="00473986" w:rsidTr="00C354B4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</w:tcPr>
          <w:p w:rsidR="00BA55EF" w:rsidRPr="00473986" w:rsidRDefault="00BA55EF" w:rsidP="0047398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473986">
              <w:rPr>
                <w:rFonts w:ascii="Times New Roman" w:hAnsi="Times New Roman"/>
                <w:sz w:val="26"/>
                <w:szCs w:val="26"/>
                <w:lang w:eastAsia="en-US"/>
              </w:rPr>
              <w:t>Сферу деятельности организации</w:t>
            </w:r>
          </w:p>
        </w:tc>
        <w:tc>
          <w:tcPr>
            <w:tcW w:w="6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A55EF" w:rsidRPr="00473986" w:rsidRDefault="00BA55EF" w:rsidP="0047398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BA55EF" w:rsidRPr="00473986" w:rsidTr="00C354B4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</w:tcPr>
          <w:p w:rsidR="00BA55EF" w:rsidRPr="00473986" w:rsidRDefault="00BA55EF" w:rsidP="0047398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473986">
              <w:rPr>
                <w:rFonts w:ascii="Times New Roman" w:hAnsi="Times New Roman"/>
                <w:sz w:val="26"/>
                <w:szCs w:val="26"/>
                <w:lang w:eastAsia="en-US"/>
              </w:rPr>
              <w:t>Ф.И.О. контактного лица</w:t>
            </w:r>
          </w:p>
        </w:tc>
        <w:tc>
          <w:tcPr>
            <w:tcW w:w="6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A55EF" w:rsidRPr="00473986" w:rsidRDefault="00BA55EF" w:rsidP="0047398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BA55EF" w:rsidRPr="00473986" w:rsidTr="00C354B4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</w:tcPr>
          <w:p w:rsidR="00BA55EF" w:rsidRPr="00473986" w:rsidRDefault="00BA55EF" w:rsidP="0047398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473986">
              <w:rPr>
                <w:rFonts w:ascii="Times New Roman" w:hAnsi="Times New Roman"/>
                <w:sz w:val="26"/>
                <w:szCs w:val="26"/>
                <w:lang w:eastAsia="en-US"/>
              </w:rPr>
              <w:t>Номер контактного телефона</w:t>
            </w:r>
          </w:p>
        </w:tc>
        <w:tc>
          <w:tcPr>
            <w:tcW w:w="6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A55EF" w:rsidRPr="00473986" w:rsidRDefault="00BA55EF" w:rsidP="0047398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BA55EF" w:rsidRPr="00473986" w:rsidTr="00C354B4"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A55EF" w:rsidRPr="00473986" w:rsidRDefault="00BA55EF" w:rsidP="0047398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473986">
              <w:rPr>
                <w:rFonts w:ascii="Times New Roman" w:hAnsi="Times New Roman"/>
                <w:sz w:val="26"/>
                <w:szCs w:val="26"/>
                <w:lang w:eastAsia="en-US"/>
              </w:rPr>
              <w:t>Адрес электронной почты</w:t>
            </w:r>
          </w:p>
        </w:tc>
        <w:tc>
          <w:tcPr>
            <w:tcW w:w="6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A55EF" w:rsidRPr="00473986" w:rsidRDefault="00BA55EF" w:rsidP="0047398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</w:p>
        </w:tc>
      </w:tr>
    </w:tbl>
    <w:p w:rsidR="00BA55EF" w:rsidRPr="00473986" w:rsidRDefault="00BA55EF" w:rsidP="00473986">
      <w:pPr>
        <w:pStyle w:val="a3"/>
        <w:spacing w:after="0" w:line="240" w:lineRule="auto"/>
        <w:ind w:left="567"/>
        <w:rPr>
          <w:rFonts w:ascii="Times New Roman" w:hAnsi="Times New Roman"/>
          <w:spacing w:val="-12"/>
          <w:sz w:val="26"/>
          <w:szCs w:val="26"/>
        </w:rPr>
      </w:pPr>
    </w:p>
    <w:p w:rsidR="00BA55EF" w:rsidRPr="00473986" w:rsidRDefault="00BA55EF" w:rsidP="00473986">
      <w:pPr>
        <w:pStyle w:val="a3"/>
        <w:numPr>
          <w:ilvl w:val="0"/>
          <w:numId w:val="1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/>
          <w:spacing w:val="-12"/>
          <w:sz w:val="26"/>
          <w:szCs w:val="26"/>
        </w:rPr>
      </w:pPr>
      <w:r w:rsidRPr="00473986">
        <w:rPr>
          <w:rFonts w:ascii="Times New Roman" w:hAnsi="Times New Roman"/>
          <w:spacing w:val="-12"/>
          <w:sz w:val="26"/>
          <w:szCs w:val="26"/>
        </w:rPr>
        <w:t>Укажите сфер</w:t>
      </w:r>
      <w:proofErr w:type="gramStart"/>
      <w:r w:rsidRPr="00473986">
        <w:rPr>
          <w:rFonts w:ascii="Times New Roman" w:hAnsi="Times New Roman"/>
          <w:spacing w:val="-12"/>
          <w:sz w:val="26"/>
          <w:szCs w:val="26"/>
        </w:rPr>
        <w:t>у(</w:t>
      </w:r>
      <w:proofErr w:type="spellStart"/>
      <w:proofErr w:type="gramEnd"/>
      <w:r w:rsidRPr="00473986">
        <w:rPr>
          <w:rFonts w:ascii="Times New Roman" w:hAnsi="Times New Roman"/>
          <w:spacing w:val="-12"/>
          <w:sz w:val="26"/>
          <w:szCs w:val="26"/>
        </w:rPr>
        <w:t>ы</w:t>
      </w:r>
      <w:proofErr w:type="spellEnd"/>
      <w:r w:rsidRPr="00473986">
        <w:rPr>
          <w:rFonts w:ascii="Times New Roman" w:hAnsi="Times New Roman"/>
          <w:spacing w:val="-12"/>
          <w:sz w:val="26"/>
          <w:szCs w:val="26"/>
        </w:rPr>
        <w:t>), на которую распространяется предполагаемое правовое регулирование:</w:t>
      </w:r>
    </w:p>
    <w:p w:rsidR="00BA55EF" w:rsidRPr="00473986" w:rsidRDefault="00BA55EF" w:rsidP="00473986">
      <w:pPr>
        <w:spacing w:after="0" w:line="240" w:lineRule="auto"/>
        <w:jc w:val="both"/>
        <w:rPr>
          <w:rFonts w:ascii="Times New Roman" w:hAnsi="Times New Roman"/>
          <w:spacing w:val="-12"/>
          <w:sz w:val="26"/>
          <w:szCs w:val="26"/>
        </w:rPr>
      </w:pPr>
      <w:r w:rsidRPr="00473986">
        <w:rPr>
          <w:rFonts w:ascii="Times New Roman" w:hAnsi="Times New Roman"/>
          <w:spacing w:val="-12"/>
          <w:sz w:val="26"/>
          <w:szCs w:val="26"/>
        </w:rPr>
        <w:t>_____________________________________________________________________________</w:t>
      </w:r>
    </w:p>
    <w:p w:rsidR="00BA55EF" w:rsidRPr="00473986" w:rsidRDefault="00BA55EF" w:rsidP="00473986">
      <w:pPr>
        <w:spacing w:after="0" w:line="240" w:lineRule="auto"/>
        <w:jc w:val="both"/>
        <w:rPr>
          <w:rFonts w:ascii="Times New Roman" w:hAnsi="Times New Roman"/>
          <w:spacing w:val="-12"/>
          <w:sz w:val="26"/>
          <w:szCs w:val="26"/>
        </w:rPr>
      </w:pPr>
      <w:r w:rsidRPr="00473986">
        <w:rPr>
          <w:rFonts w:ascii="Times New Roman" w:hAnsi="Times New Roman"/>
          <w:spacing w:val="-12"/>
          <w:sz w:val="26"/>
          <w:szCs w:val="26"/>
        </w:rPr>
        <w:t>_____________________________________________________________________________</w:t>
      </w:r>
    </w:p>
    <w:p w:rsidR="00BA55EF" w:rsidRPr="00473986" w:rsidRDefault="00BA55EF" w:rsidP="0047398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473986">
        <w:rPr>
          <w:rFonts w:ascii="Times New Roman" w:hAnsi="Times New Roman"/>
          <w:spacing w:val="-10"/>
          <w:sz w:val="26"/>
          <w:szCs w:val="26"/>
        </w:rPr>
        <w:t>Перечислите основные субъекты предпринимательской и инвестиционной</w:t>
      </w:r>
      <w:r w:rsidRPr="00473986">
        <w:rPr>
          <w:rFonts w:ascii="Times New Roman" w:hAnsi="Times New Roman"/>
          <w:sz w:val="26"/>
          <w:szCs w:val="26"/>
        </w:rPr>
        <w:t xml:space="preserve"> деятельности, основные группы адресатов, чьи интересы будут затронуты предполагаемым правовым регулированием? По возможности опишите, каким образом и в какой степени (существенной, несущественной) затронуты их интересы.</w:t>
      </w:r>
    </w:p>
    <w:p w:rsidR="00BA55EF" w:rsidRPr="00473986" w:rsidRDefault="00BA55EF" w:rsidP="00473986">
      <w:pPr>
        <w:pStyle w:val="a3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473986">
        <w:rPr>
          <w:rFonts w:ascii="Times New Roman" w:hAnsi="Times New Roman"/>
          <w:sz w:val="26"/>
          <w:szCs w:val="26"/>
        </w:rPr>
        <w:t>______________________________________________________________________</w:t>
      </w:r>
    </w:p>
    <w:p w:rsidR="00BA55EF" w:rsidRPr="00473986" w:rsidRDefault="00BA55EF" w:rsidP="00473986">
      <w:pPr>
        <w:pStyle w:val="a3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473986">
        <w:rPr>
          <w:rFonts w:ascii="Times New Roman" w:hAnsi="Times New Roman"/>
          <w:sz w:val="26"/>
          <w:szCs w:val="26"/>
        </w:rPr>
        <w:t>______________________________________________________________________</w:t>
      </w:r>
    </w:p>
    <w:p w:rsidR="00BA55EF" w:rsidRPr="00473986" w:rsidRDefault="00BA55EF" w:rsidP="0047398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473986">
        <w:rPr>
          <w:rFonts w:ascii="Times New Roman" w:hAnsi="Times New Roman"/>
          <w:sz w:val="26"/>
          <w:szCs w:val="26"/>
        </w:rPr>
        <w:t xml:space="preserve">Уточните возможные качественные и количественные (денежные </w:t>
      </w:r>
      <w:r w:rsidRPr="00473986">
        <w:rPr>
          <w:rFonts w:ascii="Times New Roman" w:hAnsi="Times New Roman"/>
          <w:sz w:val="26"/>
          <w:szCs w:val="26"/>
        </w:rPr>
        <w:br/>
        <w:t xml:space="preserve">и натуральные) результаты воздействия предполагаемого правового регулирования для </w:t>
      </w:r>
      <w:r w:rsidRPr="00473986">
        <w:rPr>
          <w:rFonts w:ascii="Times New Roman" w:hAnsi="Times New Roman"/>
          <w:spacing w:val="-4"/>
          <w:sz w:val="26"/>
          <w:szCs w:val="26"/>
        </w:rPr>
        <w:t>важнейших групп адресатов регулирования (положительные</w:t>
      </w:r>
      <w:r w:rsidRPr="00473986">
        <w:rPr>
          <w:rFonts w:ascii="Times New Roman" w:hAnsi="Times New Roman"/>
          <w:spacing w:val="-4"/>
          <w:sz w:val="26"/>
          <w:szCs w:val="26"/>
        </w:rPr>
        <w:br/>
        <w:t>и отрицательные</w:t>
      </w:r>
      <w:r w:rsidRPr="00473986">
        <w:rPr>
          <w:rFonts w:ascii="Times New Roman" w:hAnsi="Times New Roman"/>
          <w:sz w:val="26"/>
          <w:szCs w:val="26"/>
        </w:rPr>
        <w:t>).</w:t>
      </w:r>
    </w:p>
    <w:p w:rsidR="00BA55EF" w:rsidRPr="00473986" w:rsidRDefault="00BA55EF" w:rsidP="00473986">
      <w:pPr>
        <w:pStyle w:val="a3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473986">
        <w:rPr>
          <w:rFonts w:ascii="Times New Roman" w:hAnsi="Times New Roman"/>
          <w:sz w:val="26"/>
          <w:szCs w:val="26"/>
        </w:rPr>
        <w:t>______________________________________________________________________</w:t>
      </w:r>
    </w:p>
    <w:p w:rsidR="00BA55EF" w:rsidRPr="00473986" w:rsidRDefault="00BA55EF" w:rsidP="00473986">
      <w:pPr>
        <w:pStyle w:val="a3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473986">
        <w:rPr>
          <w:rFonts w:ascii="Times New Roman" w:hAnsi="Times New Roman"/>
          <w:sz w:val="26"/>
          <w:szCs w:val="26"/>
        </w:rPr>
        <w:t>______________________________________________________________________</w:t>
      </w:r>
    </w:p>
    <w:p w:rsidR="00BA55EF" w:rsidRPr="00473986" w:rsidRDefault="00BA55EF" w:rsidP="0047398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473986">
        <w:rPr>
          <w:rFonts w:ascii="Times New Roman" w:hAnsi="Times New Roman"/>
          <w:sz w:val="26"/>
          <w:szCs w:val="26"/>
        </w:rPr>
        <w:t xml:space="preserve">Какие издержки (расходы) понесут адресаты правового регулирования в связи с принятием нормативного правового акта (в денежном эквиваленте)? Какие из указанных издержек Вы считаете необоснованными (избыточными, </w:t>
      </w:r>
      <w:r w:rsidRPr="00473986">
        <w:rPr>
          <w:rFonts w:ascii="Times New Roman" w:hAnsi="Times New Roman"/>
          <w:sz w:val="26"/>
          <w:szCs w:val="26"/>
        </w:rPr>
        <w:lastRenderedPageBreak/>
        <w:t>дублирующими)? ______________________________________________________________________</w:t>
      </w:r>
    </w:p>
    <w:p w:rsidR="00BA55EF" w:rsidRPr="00473986" w:rsidRDefault="00BA55EF" w:rsidP="00473986">
      <w:pPr>
        <w:pStyle w:val="a3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473986">
        <w:rPr>
          <w:rFonts w:ascii="Times New Roman" w:hAnsi="Times New Roman"/>
          <w:sz w:val="26"/>
          <w:szCs w:val="26"/>
        </w:rPr>
        <w:t>______________________________________________________________________</w:t>
      </w:r>
    </w:p>
    <w:p w:rsidR="00BA55EF" w:rsidRPr="00473986" w:rsidRDefault="00BA55EF" w:rsidP="0047398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73986">
        <w:rPr>
          <w:rFonts w:ascii="Times New Roman" w:hAnsi="Times New Roman"/>
          <w:sz w:val="26"/>
          <w:szCs w:val="26"/>
        </w:rPr>
        <w:t>5. Влияет ли предполагаемое правовое регулирование</w:t>
      </w:r>
      <w:r w:rsidRPr="00473986">
        <w:rPr>
          <w:rFonts w:ascii="Times New Roman" w:hAnsi="Times New Roman"/>
          <w:sz w:val="26"/>
          <w:szCs w:val="26"/>
        </w:rPr>
        <w:br/>
        <w:t>на конкурентную среду в отрасли? Если да, то как?</w:t>
      </w:r>
    </w:p>
    <w:p w:rsidR="00BA55EF" w:rsidRPr="00473986" w:rsidRDefault="00BA55EF" w:rsidP="00473986">
      <w:pPr>
        <w:pStyle w:val="a3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473986">
        <w:rPr>
          <w:rFonts w:ascii="Times New Roman" w:hAnsi="Times New Roman"/>
          <w:sz w:val="26"/>
          <w:szCs w:val="26"/>
        </w:rPr>
        <w:t>_______________________________________________________________________</w:t>
      </w:r>
    </w:p>
    <w:p w:rsidR="00BA55EF" w:rsidRPr="00473986" w:rsidRDefault="00BA55EF" w:rsidP="00473986">
      <w:pPr>
        <w:pStyle w:val="a3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473986">
        <w:rPr>
          <w:rFonts w:ascii="Times New Roman" w:hAnsi="Times New Roman"/>
          <w:sz w:val="26"/>
          <w:szCs w:val="26"/>
        </w:rPr>
        <w:t>_______________________________________________________________________</w:t>
      </w:r>
    </w:p>
    <w:p w:rsidR="00BA55EF" w:rsidRPr="00473986" w:rsidRDefault="00BA55EF" w:rsidP="00473986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73986">
        <w:rPr>
          <w:rFonts w:ascii="Times New Roman" w:hAnsi="Times New Roman"/>
          <w:sz w:val="26"/>
          <w:szCs w:val="26"/>
        </w:rPr>
        <w:t xml:space="preserve">6. Существуют ли альтернативные (менее затратные и (или) более эффективные) способы решения проблемы?  </w:t>
      </w:r>
    </w:p>
    <w:p w:rsidR="00BA55EF" w:rsidRPr="00473986" w:rsidRDefault="00BA55EF" w:rsidP="00473986">
      <w:pPr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73986">
        <w:rPr>
          <w:rFonts w:ascii="Times New Roman" w:hAnsi="Times New Roman"/>
          <w:sz w:val="26"/>
          <w:szCs w:val="26"/>
        </w:rPr>
        <w:t>______________________________________________________________________</w:t>
      </w:r>
    </w:p>
    <w:p w:rsidR="00BA55EF" w:rsidRPr="00473986" w:rsidRDefault="00BA55EF" w:rsidP="0047398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73986">
        <w:rPr>
          <w:rFonts w:ascii="Times New Roman" w:hAnsi="Times New Roman"/>
          <w:sz w:val="26"/>
          <w:szCs w:val="26"/>
        </w:rPr>
        <w:t>______________________________________________________________________</w:t>
      </w:r>
    </w:p>
    <w:p w:rsidR="00BA55EF" w:rsidRPr="00473986" w:rsidRDefault="00BA55EF" w:rsidP="00473986">
      <w:pPr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en-US"/>
        </w:rPr>
      </w:pPr>
    </w:p>
    <w:p w:rsidR="00BA55EF" w:rsidRPr="00473986" w:rsidRDefault="00BA55EF" w:rsidP="00473986">
      <w:pPr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en-US"/>
        </w:rPr>
      </w:pPr>
      <w:r w:rsidRPr="00473986">
        <w:rPr>
          <w:rFonts w:ascii="Times New Roman" w:hAnsi="Times New Roman"/>
          <w:sz w:val="26"/>
          <w:szCs w:val="26"/>
          <w:lang w:eastAsia="en-US"/>
        </w:rPr>
        <w:t>7. Если у Вас имеются дополнительные замечания, комментарии</w:t>
      </w:r>
      <w:r w:rsidRPr="00473986">
        <w:rPr>
          <w:rFonts w:ascii="Times New Roman" w:hAnsi="Times New Roman"/>
          <w:sz w:val="26"/>
          <w:szCs w:val="26"/>
          <w:lang w:eastAsia="en-US"/>
        </w:rPr>
        <w:br/>
        <w:t xml:space="preserve"> и предложения по настоящему проекту нормативного правового акта укажите</w:t>
      </w:r>
      <w:r w:rsidRPr="00473986">
        <w:rPr>
          <w:rFonts w:ascii="Times New Roman" w:hAnsi="Times New Roman"/>
          <w:sz w:val="26"/>
          <w:szCs w:val="26"/>
          <w:lang w:eastAsia="en-US"/>
        </w:rPr>
        <w:br/>
        <w:t xml:space="preserve"> их в форме следующей таблицы:</w:t>
      </w:r>
    </w:p>
    <w:p w:rsidR="00BA55EF" w:rsidRPr="00473986" w:rsidRDefault="00BA55EF" w:rsidP="00473986">
      <w:pPr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en-US"/>
        </w:rPr>
      </w:pPr>
    </w:p>
    <w:tbl>
      <w:tblPr>
        <w:tblW w:w="9638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3402"/>
        <w:gridCol w:w="3118"/>
        <w:gridCol w:w="3118"/>
      </w:tblGrid>
      <w:tr w:rsidR="00BA55EF" w:rsidRPr="00473986" w:rsidTr="00C354B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EF" w:rsidRPr="00473986" w:rsidRDefault="00BA55EF" w:rsidP="00473986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473986">
              <w:rPr>
                <w:rFonts w:ascii="Times New Roman" w:hAnsi="Times New Roman"/>
                <w:sz w:val="26"/>
                <w:szCs w:val="26"/>
                <w:lang w:eastAsia="en-US"/>
              </w:rPr>
              <w:t>Положения проекта нормативного правового акта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EF" w:rsidRPr="00473986" w:rsidRDefault="00BA55EF" w:rsidP="00473986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473986">
              <w:rPr>
                <w:rFonts w:ascii="Times New Roman" w:hAnsi="Times New Roman"/>
                <w:sz w:val="26"/>
                <w:szCs w:val="26"/>
                <w:lang w:eastAsia="en-US"/>
              </w:rPr>
              <w:t>Комментарии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EF" w:rsidRPr="00473986" w:rsidRDefault="00BA55EF" w:rsidP="00473986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473986">
              <w:rPr>
                <w:rFonts w:ascii="Times New Roman" w:hAnsi="Times New Roman"/>
                <w:sz w:val="26"/>
                <w:szCs w:val="26"/>
                <w:lang w:eastAsia="en-US"/>
              </w:rPr>
              <w:t>Предложения</w:t>
            </w:r>
          </w:p>
        </w:tc>
      </w:tr>
      <w:tr w:rsidR="00BA55EF" w:rsidRPr="00473986" w:rsidTr="00C354B4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EF" w:rsidRPr="00473986" w:rsidRDefault="00BA55EF" w:rsidP="00473986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EF" w:rsidRPr="00473986" w:rsidRDefault="00BA55EF" w:rsidP="00473986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EF" w:rsidRPr="00473986" w:rsidRDefault="00BA55EF" w:rsidP="00473986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</w:tbl>
    <w:p w:rsidR="00BA55EF" w:rsidRPr="00473986" w:rsidRDefault="00BA55EF" w:rsidP="0047398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val="en-US"/>
        </w:rPr>
      </w:pPr>
    </w:p>
    <w:tbl>
      <w:tblPr>
        <w:tblW w:w="9754" w:type="dxa"/>
        <w:tblLook w:val="04A0"/>
      </w:tblPr>
      <w:tblGrid>
        <w:gridCol w:w="4361"/>
        <w:gridCol w:w="2693"/>
        <w:gridCol w:w="2700"/>
      </w:tblGrid>
      <w:tr w:rsidR="00BA55EF" w:rsidRPr="00473986" w:rsidTr="00B43976">
        <w:tc>
          <w:tcPr>
            <w:tcW w:w="4361" w:type="dxa"/>
          </w:tcPr>
          <w:p w:rsidR="00BA55EF" w:rsidRPr="00473986" w:rsidRDefault="00BA55EF" w:rsidP="0047398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73986">
              <w:rPr>
                <w:rFonts w:ascii="Times New Roman" w:hAnsi="Times New Roman"/>
                <w:sz w:val="26"/>
                <w:szCs w:val="26"/>
              </w:rPr>
              <w:t xml:space="preserve">Начальник ДГАЗ Администрации </w:t>
            </w:r>
            <w:proofErr w:type="gramStart"/>
            <w:r w:rsidRPr="00473986">
              <w:rPr>
                <w:rFonts w:ascii="Times New Roman" w:hAnsi="Times New Roman"/>
                <w:sz w:val="26"/>
                <w:szCs w:val="26"/>
              </w:rPr>
              <w:t>г</w:t>
            </w:r>
            <w:proofErr w:type="gramEnd"/>
            <w:r w:rsidRPr="00473986">
              <w:rPr>
                <w:rFonts w:ascii="Times New Roman" w:hAnsi="Times New Roman"/>
                <w:sz w:val="26"/>
                <w:szCs w:val="26"/>
              </w:rPr>
              <w:t>. Абакана</w:t>
            </w:r>
            <w:r w:rsidRPr="00473986">
              <w:rPr>
                <w:rFonts w:ascii="Times New Roman" w:hAnsi="Times New Roman"/>
                <w:sz w:val="26"/>
                <w:szCs w:val="26"/>
              </w:rPr>
              <w:tab/>
            </w:r>
          </w:p>
        </w:tc>
        <w:tc>
          <w:tcPr>
            <w:tcW w:w="2693" w:type="dxa"/>
          </w:tcPr>
          <w:p w:rsidR="00BA55EF" w:rsidRPr="00473986" w:rsidRDefault="00BA55EF" w:rsidP="00473986">
            <w:pPr>
              <w:spacing w:after="0" w:line="240" w:lineRule="auto"/>
              <w:ind w:left="884" w:hanging="884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00" w:type="dxa"/>
          </w:tcPr>
          <w:p w:rsidR="00BA55EF" w:rsidRPr="00473986" w:rsidRDefault="00BA55EF" w:rsidP="0047398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73986">
              <w:rPr>
                <w:rFonts w:ascii="Times New Roman" w:hAnsi="Times New Roman"/>
                <w:sz w:val="26"/>
                <w:szCs w:val="26"/>
              </w:rPr>
              <w:t>М.Н. Беспалова</w:t>
            </w:r>
          </w:p>
        </w:tc>
      </w:tr>
    </w:tbl>
    <w:p w:rsidR="00EE1F03" w:rsidRPr="00473986" w:rsidRDefault="00EE1F03" w:rsidP="00473986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sectPr w:rsidR="00EE1F03" w:rsidRPr="00473986" w:rsidSect="00AF28A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7C37F8"/>
    <w:multiLevelType w:val="multilevel"/>
    <w:tmpl w:val="607C37F8"/>
    <w:lvl w:ilvl="0">
      <w:start w:val="1"/>
      <w:numFmt w:val="decimal"/>
      <w:lvlText w:val="%1."/>
      <w:lvlJc w:val="left"/>
      <w:pPr>
        <w:ind w:left="1554" w:hanging="42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A55EF"/>
    <w:rsid w:val="000C07DD"/>
    <w:rsid w:val="001114AE"/>
    <w:rsid w:val="00144FF3"/>
    <w:rsid w:val="002209D2"/>
    <w:rsid w:val="002F600B"/>
    <w:rsid w:val="00352EB3"/>
    <w:rsid w:val="00473986"/>
    <w:rsid w:val="004B4B09"/>
    <w:rsid w:val="00545FD2"/>
    <w:rsid w:val="005E3FA2"/>
    <w:rsid w:val="00671C64"/>
    <w:rsid w:val="00761666"/>
    <w:rsid w:val="00923DCD"/>
    <w:rsid w:val="0098262F"/>
    <w:rsid w:val="0099576C"/>
    <w:rsid w:val="009C5924"/>
    <w:rsid w:val="00A429A7"/>
    <w:rsid w:val="00AA1E75"/>
    <w:rsid w:val="00B43976"/>
    <w:rsid w:val="00B534D9"/>
    <w:rsid w:val="00B53B3E"/>
    <w:rsid w:val="00BA55EF"/>
    <w:rsid w:val="00C27275"/>
    <w:rsid w:val="00C54350"/>
    <w:rsid w:val="00C72AF7"/>
    <w:rsid w:val="00CA253E"/>
    <w:rsid w:val="00CF521C"/>
    <w:rsid w:val="00D33842"/>
    <w:rsid w:val="00E14B6C"/>
    <w:rsid w:val="00EE1F03"/>
    <w:rsid w:val="00F21534"/>
    <w:rsid w:val="00F8050C"/>
    <w:rsid w:val="00F848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5EF"/>
    <w:rPr>
      <w:rFonts w:ascii="Calibri" w:eastAsia="Times New Roman" w:hAnsi="Calibri"/>
      <w:sz w:val="22"/>
      <w:szCs w:val="22"/>
      <w:lang w:eastAsia="ru-RU"/>
    </w:rPr>
  </w:style>
  <w:style w:type="paragraph" w:styleId="1">
    <w:name w:val="heading 1"/>
    <w:basedOn w:val="a"/>
    <w:link w:val="10"/>
    <w:uiPriority w:val="9"/>
    <w:qFormat/>
    <w:rsid w:val="00D33842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55E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33842"/>
    <w:rPr>
      <w:rFonts w:eastAsia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unhideWhenUsed/>
    <w:rsid w:val="00B4397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92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1416</Words>
  <Characters>8075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ДГАЗ Администрации г.Абакан</Company>
  <LinksUpToDate>false</LinksUpToDate>
  <CharactersWithSpaces>9473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KsenyaSht</dc:creator>
  <cp:keywords/>
  <dc:description/>
  <cp:lastModifiedBy>KsenyaSht</cp:lastModifiedBy>
  <cp:revision>11</cp:revision>
  <dcterms:created xsi:type="dcterms:W3CDTF">2024-12-16T06:14:00Z</dcterms:created>
  <dcterms:modified xsi:type="dcterms:W3CDTF">2026-08-28T10:07:00Z</dcterms:modified>
</cp:coreProperties>
</file>