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49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61"/>
      </w:tblGrid>
      <w:tr w:rsidR="004032E8" w:rsidRPr="00AB0C5D" w14:paraId="4FCD2CAA" w14:textId="77777777" w:rsidTr="00D16521"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</w:tcPr>
          <w:p w14:paraId="11ADB388" w14:textId="77777777" w:rsidR="004032E8" w:rsidRPr="004521B5" w:rsidRDefault="004032E8" w:rsidP="00294A5F">
            <w:pPr>
              <w:pStyle w:val="a3"/>
              <w:ind w:firstLine="709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EF4DD9">
              <w:rPr>
                <w:rFonts w:ascii="Times New Roman" w:hAnsi="Times New Roman"/>
                <w:sz w:val="26"/>
                <w:szCs w:val="26"/>
              </w:rPr>
              <w:br w:type="page"/>
            </w:r>
          </w:p>
        </w:tc>
      </w:tr>
    </w:tbl>
    <w:p w14:paraId="0D3761CF" w14:textId="77777777" w:rsidR="004032E8" w:rsidRPr="00647F59" w:rsidRDefault="004032E8" w:rsidP="004032E8">
      <w:pPr>
        <w:pStyle w:val="a3"/>
        <w:ind w:firstLine="709"/>
        <w:jc w:val="right"/>
        <w:rPr>
          <w:rFonts w:ascii="Times New Roman" w:hAnsi="Times New Roman"/>
          <w:sz w:val="26"/>
          <w:szCs w:val="26"/>
        </w:rPr>
      </w:pPr>
    </w:p>
    <w:p w14:paraId="389894C4" w14:textId="77777777" w:rsidR="00D454B5" w:rsidRDefault="00D454B5" w:rsidP="00D454B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Сводный отчет </w:t>
      </w:r>
      <w:r>
        <w:rPr>
          <w:rFonts w:ascii="Times New Roman" w:hAnsi="Times New Roman"/>
          <w:sz w:val="26"/>
          <w:szCs w:val="26"/>
        </w:rPr>
        <w:br/>
        <w:t xml:space="preserve">о проведении оценки регулирующего воздействия проекта нормативного правового акта Республики Хакасия, затрагивающего вопросы осуществления предпринимательской и иной экономической деятельности </w:t>
      </w:r>
    </w:p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9"/>
        <w:gridCol w:w="131"/>
        <w:gridCol w:w="6"/>
        <w:gridCol w:w="10"/>
        <w:gridCol w:w="1718"/>
        <w:gridCol w:w="546"/>
        <w:gridCol w:w="158"/>
        <w:gridCol w:w="53"/>
        <w:gridCol w:w="69"/>
        <w:gridCol w:w="22"/>
        <w:gridCol w:w="374"/>
        <w:gridCol w:w="1180"/>
        <w:gridCol w:w="105"/>
        <w:gridCol w:w="18"/>
        <w:gridCol w:w="20"/>
        <w:gridCol w:w="190"/>
        <w:gridCol w:w="98"/>
        <w:gridCol w:w="939"/>
        <w:gridCol w:w="30"/>
        <w:gridCol w:w="247"/>
        <w:gridCol w:w="175"/>
        <w:gridCol w:w="94"/>
        <w:gridCol w:w="51"/>
        <w:gridCol w:w="166"/>
        <w:gridCol w:w="552"/>
        <w:gridCol w:w="1008"/>
        <w:gridCol w:w="1281"/>
      </w:tblGrid>
      <w:tr w:rsidR="00D454B5" w14:paraId="47DA694B" w14:textId="77777777">
        <w:trPr>
          <w:trHeight w:val="332"/>
        </w:trPr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14:paraId="5090049C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35" w:type="dxa"/>
            <w:gridSpan w:val="2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00DB39B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8B02077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Министерство здравоохранения Республики Хакасия</w:t>
            </w:r>
          </w:p>
        </w:tc>
      </w:tr>
      <w:tr w:rsidR="00D454B5" w14:paraId="51627DEB" w14:textId="77777777">
        <w:trPr>
          <w:trHeight w:val="496"/>
        </w:trPr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14:paraId="210649F3" w14:textId="77777777" w:rsidR="00D454B5" w:rsidRDefault="00D454B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35" w:type="dxa"/>
            <w:gridSpan w:val="26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094FB1BE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4"/>
                <w:lang w:eastAsia="en-US"/>
              </w:rPr>
              <w:t>(наименование регулирующего органа)</w:t>
            </w:r>
          </w:p>
        </w:tc>
      </w:tr>
      <w:tr w:rsidR="00D454B5" w14:paraId="27ADA2F9" w14:textId="77777777">
        <w:trPr>
          <w:trHeight w:val="362"/>
        </w:trPr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858D8B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35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93D9ED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Общая информация</w:t>
            </w:r>
          </w:p>
          <w:p w14:paraId="431C1710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07021306" w14:textId="77777777">
        <w:trPr>
          <w:trHeight w:val="370"/>
        </w:trPr>
        <w:tc>
          <w:tcPr>
            <w:tcW w:w="6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1E773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8FB13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Вид и наименование проекта нормативного акта:</w:t>
            </w:r>
          </w:p>
          <w:p w14:paraId="5F34C8A4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Постановление Правительства Республики Хакасия «О внесении изменений в Положение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утвержденное постановлением Правительства Республики Хакасия от 29.12.2021 № 717» (далее – проект постановления) </w:t>
            </w:r>
          </w:p>
        </w:tc>
      </w:tr>
      <w:tr w:rsidR="00D454B5" w14:paraId="466DCC1E" w14:textId="77777777">
        <w:trPr>
          <w:trHeight w:val="701"/>
        </w:trPr>
        <w:tc>
          <w:tcPr>
            <w:tcW w:w="6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A07FAE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566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94F2063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Номер регистрационной карточки проекта документа (РКПД), автоматически присвоенный в системе автоматизации делопроизводства и документооборота «Дело» (при наличии):</w:t>
            </w:r>
          </w:p>
        </w:tc>
        <w:tc>
          <w:tcPr>
            <w:tcW w:w="357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B9A3846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РКПД № 404</w:t>
            </w:r>
          </w:p>
        </w:tc>
      </w:tr>
      <w:tr w:rsidR="00D454B5" w14:paraId="3C6ECDD6" w14:textId="77777777">
        <w:trPr>
          <w:trHeight w:val="1904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3C69F2" w14:textId="77777777" w:rsidR="00D454B5" w:rsidRDefault="00D454B5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63" w:type="dxa"/>
            <w:gridSpan w:val="1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1B95AF5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Дата согласования без замечаний проекта нормативного правового акта в соответствии с пунктом 3.2 Порядка оценки регулирующего воздействия проектов нормативных правовых актов Республики Хакасия, затрагивающих вопросы осуществления предпринимательской и иной экономической деятельности, утвержденного постановлением Правительства Республики Хакасия от 02.12.2013 № 671:  </w:t>
            </w:r>
          </w:p>
        </w:tc>
        <w:tc>
          <w:tcPr>
            <w:tcW w:w="35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EE32E2B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13.07.2026</w:t>
            </w:r>
          </w:p>
        </w:tc>
      </w:tr>
      <w:tr w:rsidR="00D454B5" w14:paraId="719F5D01" w14:textId="77777777">
        <w:trPr>
          <w:trHeight w:val="617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DB56A6" w14:textId="77777777" w:rsidR="00D454B5" w:rsidRDefault="00D454B5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63" w:type="dxa"/>
            <w:gridSpan w:val="1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697D1DB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Сведения о проведении публичных консультаций по уведомлению о разработке проекта нормативного акта:</w:t>
            </w:r>
          </w:p>
        </w:tc>
        <w:tc>
          <w:tcPr>
            <w:tcW w:w="35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5A9734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проводились /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не проводились</w:t>
            </w:r>
          </w:p>
          <w:p w14:paraId="43676BCD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(нужное подчеркнуть)</w:t>
            </w:r>
          </w:p>
        </w:tc>
      </w:tr>
      <w:tr w:rsidR="00D454B5" w14:paraId="2ACA5DB7" w14:textId="77777777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FDEC9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1.3.</w:t>
            </w:r>
          </w:p>
        </w:tc>
        <w:tc>
          <w:tcPr>
            <w:tcW w:w="923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27C65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Сведения о размещении уведомления о проведении публичных консультаций по проекту нормативного акта и сводному отчету, в том числе повторно, сроках предоставления предложений в связи с таким размещением и иных формах общественных обсуждений:</w:t>
            </w:r>
          </w:p>
          <w:p w14:paraId="45FAEB15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уведомление размещено: «14» июля 2026 г;</w:t>
            </w:r>
          </w:p>
          <w:p w14:paraId="46196DE7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начало публичных консультаций: «15» июля 2026 г;</w:t>
            </w:r>
          </w:p>
          <w:p w14:paraId="589A18A0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окончание публичных консультаций: «28» июля 2026 г.</w:t>
            </w:r>
          </w:p>
          <w:p w14:paraId="2AAF8692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662D583E" w14:textId="77777777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7A04AE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1.4.</w:t>
            </w:r>
          </w:p>
        </w:tc>
        <w:tc>
          <w:tcPr>
            <w:tcW w:w="923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260D3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Сведения о лицах, извещённых о проведении публичных консультаций (с указанием способа и даты направления Извещения, при электронной форме направления Извещения также указываются электронные адреса, на которые оно направлено):</w:t>
            </w:r>
          </w:p>
          <w:p w14:paraId="601961C8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___________________________________________________________________________</w:t>
            </w:r>
          </w:p>
          <w:p w14:paraId="48C91B6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(место для текстового описания)</w:t>
            </w:r>
          </w:p>
        </w:tc>
      </w:tr>
      <w:tr w:rsidR="00D454B5" w14:paraId="16BF5ACE" w14:textId="77777777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9F3F34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1.5.</w:t>
            </w:r>
          </w:p>
        </w:tc>
        <w:tc>
          <w:tcPr>
            <w:tcW w:w="923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89153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Сведения о лицах, представивших предложения: </w:t>
            </w:r>
          </w:p>
          <w:p w14:paraId="26FBD221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___________________________________________________________________________</w:t>
            </w:r>
          </w:p>
          <w:p w14:paraId="25B8FF93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(место для текстового описания)</w:t>
            </w:r>
          </w:p>
          <w:p w14:paraId="45317E1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06D6DFC4" w14:textId="77777777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60B3C85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1.6.</w:t>
            </w:r>
          </w:p>
        </w:tc>
        <w:tc>
          <w:tcPr>
            <w:tcW w:w="923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81D902F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Контактная информация исполнителя в регулирующем органе, и иные сведения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 xml:space="preserve">о структурных подразделениях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регулирующего органа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рассмотревших предложения:</w:t>
            </w:r>
          </w:p>
          <w:p w14:paraId="61313B0E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Ф.И.О.: Рытенко Ирина Васильевна</w:t>
            </w:r>
          </w:p>
          <w:p w14:paraId="38B37C13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Должность: юрисконсульт </w:t>
            </w:r>
          </w:p>
          <w:p w14:paraId="58ABC5A2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Телефон: (3902) 29-50-38</w:t>
            </w:r>
          </w:p>
          <w:p w14:paraId="50C9C4CC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Адрес электронной почты: </w:t>
            </w:r>
            <w:hyperlink r:id="rId7" w:history="1">
              <w:r>
                <w:rPr>
                  <w:rStyle w:val="af1"/>
                  <w:rFonts w:ascii="Times New Roman" w:hAnsi="Times New Roman"/>
                  <w:sz w:val="24"/>
                  <w:szCs w:val="24"/>
                  <w:lang w:val="en-US" w:eastAsia="en-US"/>
                </w:rPr>
                <w:t>riv</w:t>
              </w:r>
              <w:r>
                <w:rPr>
                  <w:rStyle w:val="af1"/>
                  <w:rFonts w:ascii="Times New Roman" w:hAnsi="Times New Roman"/>
                  <w:sz w:val="24"/>
                  <w:szCs w:val="24"/>
                  <w:lang w:eastAsia="en-US"/>
                </w:rPr>
                <w:t>@</w:t>
              </w:r>
              <w:r>
                <w:rPr>
                  <w:rStyle w:val="af1"/>
                  <w:rFonts w:ascii="Times New Roman" w:hAnsi="Times New Roman"/>
                  <w:sz w:val="24"/>
                  <w:szCs w:val="24"/>
                  <w:lang w:val="en-US" w:eastAsia="en-US"/>
                </w:rPr>
                <w:t>r</w:t>
              </w:r>
              <w:r>
                <w:rPr>
                  <w:rStyle w:val="af1"/>
                  <w:rFonts w:ascii="Times New Roman" w:hAnsi="Times New Roman"/>
                  <w:sz w:val="24"/>
                  <w:szCs w:val="24"/>
                  <w:lang w:eastAsia="en-US"/>
                </w:rPr>
                <w:t>-19.</w:t>
              </w:r>
              <w:r>
                <w:rPr>
                  <w:rStyle w:val="af1"/>
                  <w:rFonts w:ascii="Times New Roman" w:hAnsi="Times New Roman"/>
                  <w:sz w:val="24"/>
                  <w:szCs w:val="24"/>
                  <w:lang w:val="en-US" w:eastAsia="en-US"/>
                </w:rPr>
                <w:t>ru</w:t>
              </w:r>
            </w:hyperlink>
          </w:p>
          <w:p w14:paraId="678FA3FE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___________________________________________________________________________</w:t>
            </w:r>
          </w:p>
          <w:p w14:paraId="0C9337F8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(место для текстового описания)</w:t>
            </w:r>
          </w:p>
        </w:tc>
      </w:tr>
      <w:tr w:rsidR="00D454B5" w14:paraId="53292D14" w14:textId="77777777"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531E4B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BE1703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68599FD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Степень регулирующего воздействия проекта нормативного акта</w:t>
            </w:r>
          </w:p>
          <w:p w14:paraId="2E717F30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7B9C2C1F" w14:textId="77777777">
        <w:tc>
          <w:tcPr>
            <w:tcW w:w="6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DB32D88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6179" w:type="dxa"/>
            <w:gridSpan w:val="2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0DE6AF5F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Степень регулирующего воздействия проекта нормативного акта:</w:t>
            </w:r>
          </w:p>
        </w:tc>
        <w:tc>
          <w:tcPr>
            <w:tcW w:w="3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5E297D1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высокая/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средняя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/низкая</w:t>
            </w:r>
          </w:p>
          <w:p w14:paraId="40E711A1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(нужное подчеркнуть)</w:t>
            </w:r>
          </w:p>
        </w:tc>
      </w:tr>
      <w:tr w:rsidR="00D454B5" w14:paraId="57E5E1AC" w14:textId="77777777">
        <w:tc>
          <w:tcPr>
            <w:tcW w:w="6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1558AE9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2.2.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9BEEAFB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Обоснование отнесения проекта нормативного акта к определенной степени регулирующего воздействия:</w:t>
            </w:r>
          </w:p>
          <w:p w14:paraId="6C496CF5" w14:textId="77777777" w:rsidR="00D454B5" w:rsidRDefault="00D454B5">
            <w:pPr>
              <w:tabs>
                <w:tab w:val="center" w:pos="4506"/>
                <w:tab w:val="left" w:pos="69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средняя, в силу указания абзаца третьего пункта 1.3 Порядка оценки регулирующего воздействия проектов нормативных правовых актов Республики Хакасия, затрагивающих вопросы осуществления предпринимательской и иной экономической деятельности, утвержденного постановлением Правительства Республики Хакасия от 02.12.2013 № 671.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ab/>
            </w:r>
          </w:p>
        </w:tc>
      </w:tr>
      <w:tr w:rsidR="00D454B5" w14:paraId="3806B855" w14:textId="77777777"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0F6844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1FB7F1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EE07E15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Описание проблемы, на решение которой направлен предлагаемый способ регулирования, условий и факторов её существования, оценка негативных эффектов, возникающих в связи с наличием рассматриваемой проблемы</w:t>
            </w:r>
          </w:p>
          <w:p w14:paraId="5551A3D3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377D1560" w14:textId="77777777">
        <w:tc>
          <w:tcPr>
            <w:tcW w:w="5255" w:type="dxa"/>
            <w:gridSpan w:val="1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4DA772F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3.1. Описание проблемы, на решение которой направлен предлагаемый способ регулирования, условий и факторов её существования:</w:t>
            </w:r>
          </w:p>
          <w:p w14:paraId="7C1B2BE6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9701110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3.2. Оценка негативных эффектов, возникающих в связи с наличием рассматриваемой проблемы:</w:t>
            </w:r>
          </w:p>
          <w:p w14:paraId="1B4B6C0E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1CF87917" w14:textId="77777777">
        <w:tc>
          <w:tcPr>
            <w:tcW w:w="5255" w:type="dxa"/>
            <w:gridSpan w:val="1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4A9D7DE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Действующая редакция проекта постановления не соответствует требованиям, установленным Федеральным законом от 29.12.2025 № 567-ФЗ «О внесении изменений в Федеральный закон «О государственном контроле (надзоре) и муниципальном контроле в Российской Федерации» </w:t>
            </w:r>
          </w:p>
        </w:tc>
        <w:tc>
          <w:tcPr>
            <w:tcW w:w="46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2CB513E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Отсутствие изменений в Положение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утвержденное постановлением Правительства Республики Хакасия от 29.12.2021 № 717, повлечет за собой несоответствие законодательства Республики Хакасия законодательству Российской Федерации</w:t>
            </w:r>
          </w:p>
        </w:tc>
      </w:tr>
      <w:tr w:rsidR="00D454B5" w14:paraId="06769EB7" w14:textId="77777777">
        <w:tc>
          <w:tcPr>
            <w:tcW w:w="6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34A185D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C955351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Источники использованных данных: </w:t>
            </w:r>
          </w:p>
          <w:p w14:paraId="17AA38BA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___________________________________________________________________________</w:t>
            </w:r>
          </w:p>
          <w:p w14:paraId="784EEA12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(место для текстового описания)</w:t>
            </w:r>
          </w:p>
        </w:tc>
      </w:tr>
      <w:tr w:rsidR="00D454B5" w14:paraId="7E53B1A5" w14:textId="77777777"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B394CC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600011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8EF8197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Анализ опыта субъектов Российской Федерации в соответствующих сферах деятельности**</w:t>
            </w:r>
          </w:p>
          <w:p w14:paraId="574B499B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5F3ED5AF" w14:textId="77777777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30E2F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4.1.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41C09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Анализ опыта субъектов Российской Федерации в соответствующих сферах деятельности: </w:t>
            </w:r>
          </w:p>
          <w:p w14:paraId="56443B97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___________________________________________________________________________</w:t>
            </w:r>
          </w:p>
          <w:p w14:paraId="12AF0426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(место для текстового описания)</w:t>
            </w:r>
          </w:p>
        </w:tc>
      </w:tr>
      <w:tr w:rsidR="00D454B5" w14:paraId="15DF7128" w14:textId="77777777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8770A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4.2.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B73A7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Источники использованных данных: </w:t>
            </w:r>
          </w:p>
          <w:p w14:paraId="2430B047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___________________________________________________________________________</w:t>
            </w:r>
          </w:p>
          <w:p w14:paraId="7AE748C4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(место для текстового описания)</w:t>
            </w:r>
          </w:p>
        </w:tc>
      </w:tr>
      <w:tr w:rsidR="00D454B5" w14:paraId="6B6D5957" w14:textId="77777777"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804B903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</w:t>
            </w:r>
          </w:p>
          <w:p w14:paraId="283A8BBF" w14:textId="77777777" w:rsidR="00D454B5" w:rsidRDefault="00D454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0FE830" w14:textId="77777777" w:rsidR="00D454B5" w:rsidRDefault="00D454B5">
            <w:pPr>
              <w:spacing w:after="0" w:line="240" w:lineRule="auto"/>
              <w:ind w:left="35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24B766C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ind w:left="357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Цели предлагаемого регулирования, ключевые показатели достижения целей предлагаемого регулирования, сроки их достижения </w:t>
            </w:r>
          </w:p>
          <w:p w14:paraId="440ABFD0" w14:textId="77777777" w:rsidR="00D454B5" w:rsidRDefault="00D454B5">
            <w:pPr>
              <w:spacing w:after="0" w:line="240" w:lineRule="auto"/>
              <w:ind w:left="35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432EE2C7" w14:textId="77777777">
        <w:trPr>
          <w:trHeight w:val="1402"/>
        </w:trPr>
        <w:tc>
          <w:tcPr>
            <w:tcW w:w="3369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94315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5.1. Цели предлагаемого регулирования</w:t>
            </w:r>
          </w:p>
        </w:tc>
        <w:tc>
          <w:tcPr>
            <w:tcW w:w="19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F6CCC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5.2 Ключевые показатели (цифровое выражение целей правового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регулирования)*</w:t>
            </w:r>
            <w:proofErr w:type="gramEnd"/>
          </w:p>
        </w:tc>
        <w:tc>
          <w:tcPr>
            <w:tcW w:w="170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DA4BA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5.3. Сроки достижения ключевых показателей*</w:t>
            </w:r>
          </w:p>
        </w:tc>
        <w:tc>
          <w:tcPr>
            <w:tcW w:w="2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4C82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5.4 Значения ключевых показателей*</w:t>
            </w:r>
          </w:p>
          <w:p w14:paraId="7255085E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27FFA982" w14:textId="77777777">
        <w:trPr>
          <w:trHeight w:val="263"/>
        </w:trPr>
        <w:tc>
          <w:tcPr>
            <w:tcW w:w="300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C408" w14:textId="77777777" w:rsidR="00D454B5" w:rsidRDefault="00D454B5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35BA5" w14:textId="77777777" w:rsidR="00D454B5" w:rsidRDefault="00D454B5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A2C7" w14:textId="77777777" w:rsidR="00D454B5" w:rsidRDefault="00D454B5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4A454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Актуальное значение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103E8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Прогнози-руемое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значение</w:t>
            </w:r>
          </w:p>
        </w:tc>
      </w:tr>
      <w:tr w:rsidR="00D454B5" w14:paraId="0CC5FA3A" w14:textId="77777777">
        <w:tc>
          <w:tcPr>
            <w:tcW w:w="33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6ABFB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Приведение Положения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 в соответствие действующему законодательству</w:t>
            </w:r>
          </w:p>
        </w:tc>
        <w:tc>
          <w:tcPr>
            <w:tcW w:w="19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8828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6DC7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3FE3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C413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21060E94" w14:textId="77777777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D3713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5.5.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689A0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Обоснование соответствия целей предлагаемого регулирования принципам правового регулирования, программным документам, федеральному законодательству и законодательству Республики Хакасия:</w:t>
            </w:r>
          </w:p>
          <w:p w14:paraId="226AA208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Проект постановления соответствует следующим федеральным нормативным правовым актам:</w:t>
            </w:r>
          </w:p>
          <w:p w14:paraId="6FD6DDC0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требованиям, установленным Федеральным законом от 29.12.2025 № 567-ФЗ «О внесении изменений в Федеральный закон «О государственном контроле (надзоре) и муниципальном контроле в Российской Федерации»</w:t>
            </w:r>
          </w:p>
        </w:tc>
      </w:tr>
      <w:tr w:rsidR="00D454B5" w14:paraId="4B80F8F8" w14:textId="77777777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A191D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5.6.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1CBE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Источники использованных данных: </w:t>
            </w:r>
          </w:p>
          <w:p w14:paraId="46256922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___________________________________________________________________________</w:t>
            </w:r>
          </w:p>
          <w:p w14:paraId="243F26F6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(место для текстового описания)</w:t>
            </w:r>
          </w:p>
          <w:p w14:paraId="25C6824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58D0D465" w14:textId="77777777"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DC22C1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2E05BA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D9E9294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Описание предлагаемого регулирования, иных возможных способов решения проблемы и обоснование выбора предлагаемого способа решения проблемы</w:t>
            </w:r>
          </w:p>
          <w:p w14:paraId="176A01B9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5FD48FC9" w14:textId="77777777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11DC0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6.1.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40A4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Описание предлагаемого способа решения проблемы и преодоления связанных с ней негативных эффектов:</w:t>
            </w:r>
          </w:p>
          <w:p w14:paraId="76AFB103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Принятие проекта постановления необходимо в целях приведения в соответствие с требованиями, установленными Федеральным законом от 29.12.2025 № 567-ФЗ «О внесении изменений в Федеральный закон «О государственном контроле (надзоре) и муниципальном контроле в Российской Федерации»</w:t>
            </w:r>
          </w:p>
          <w:p w14:paraId="4D26AD56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7DA17DB7" w14:textId="77777777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D002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6.2.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C258C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Описание иных способов решения проблемы (с указанием того, каким образом каждым из способов могла бы быть решена проблема, в том числе без введения нового регулирования):</w:t>
            </w:r>
          </w:p>
          <w:p w14:paraId="64D9410D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иные способы решения проблемы в процессе публичных консультаций не выявлены</w:t>
            </w:r>
          </w:p>
        </w:tc>
      </w:tr>
      <w:tr w:rsidR="00D454B5" w14:paraId="01DD256A" w14:textId="77777777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0C832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6.3.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D039A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Обоснование выбора предлагаемого способа решения проблемы: </w:t>
            </w:r>
          </w:p>
          <w:p w14:paraId="1DAFF1D4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Иные способы решения проблемы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отсутсвуют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D454B5" w14:paraId="77A05471" w14:textId="77777777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10D5B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6.4.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A183B" w14:textId="77777777" w:rsidR="00D454B5" w:rsidRDefault="00D454B5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Источники использованных данных: - </w:t>
            </w:r>
          </w:p>
        </w:tc>
      </w:tr>
      <w:tr w:rsidR="00D454B5" w14:paraId="1EB42AE5" w14:textId="77777777"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D4580D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42E53B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660E198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Основные группы субъектов предпринимательской и иной экономической деятельности, иные заинтересованные лица, включая органы государственной власти и органы местного самоуправления, интересы которых будут затронуты предлагаемым правовым регулированием, оценка количества таких субъектов</w:t>
            </w:r>
          </w:p>
          <w:p w14:paraId="7DBB8A43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12C737C0" w14:textId="77777777">
        <w:tc>
          <w:tcPr>
            <w:tcW w:w="50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E6518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7.1. Группа участников правоотношений</w:t>
            </w:r>
          </w:p>
        </w:tc>
        <w:tc>
          <w:tcPr>
            <w:tcW w:w="48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8EB4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7.2. Оценка количества участников правоотношений</w:t>
            </w:r>
          </w:p>
        </w:tc>
      </w:tr>
      <w:tr w:rsidR="00D454B5" w14:paraId="71132E61" w14:textId="77777777">
        <w:tc>
          <w:tcPr>
            <w:tcW w:w="50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272E0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Юридические лица, индивидуальные предприниматели, имеющие лицензию на фармацевтическую деятельность, при реализации лекарственных препаратов</w:t>
            </w:r>
          </w:p>
        </w:tc>
        <w:tc>
          <w:tcPr>
            <w:tcW w:w="48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DE911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Неограниченное количество заинтересованных юридических лиц, индивидуальных предпринимателей, осуществляющих фармацевтическую деятельность.</w:t>
            </w:r>
          </w:p>
        </w:tc>
      </w:tr>
      <w:tr w:rsidR="00D454B5" w14:paraId="3370BC25" w14:textId="77777777">
        <w:tc>
          <w:tcPr>
            <w:tcW w:w="50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72D29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Министерство здравоохранения Республики Хакасия</w:t>
            </w:r>
          </w:p>
        </w:tc>
        <w:tc>
          <w:tcPr>
            <w:tcW w:w="48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435A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</w:tr>
      <w:tr w:rsidR="00D454B5" w14:paraId="55FFBED0" w14:textId="77777777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EB93A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7.3.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49B1F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Источники использованных данных: - </w:t>
            </w:r>
          </w:p>
        </w:tc>
      </w:tr>
      <w:tr w:rsidR="00D454B5" w14:paraId="54B78A29" w14:textId="77777777"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482780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202F98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3CEA8BE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Новые функции, полномочия, обязанности и права органов государственной власти и органов местного самоуправления или сведения об их изменении, а также порядок организации их исполнения**</w:t>
            </w:r>
          </w:p>
          <w:p w14:paraId="3A2C68A6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33DC7663" w14:textId="77777777">
        <w:trPr>
          <w:trHeight w:val="997"/>
        </w:trPr>
        <w:tc>
          <w:tcPr>
            <w:tcW w:w="506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C2947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8.1. Описание новых или изменения существующих функций, полномочий, обязанностей или прав</w:t>
            </w:r>
          </w:p>
        </w:tc>
        <w:tc>
          <w:tcPr>
            <w:tcW w:w="48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4F3A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8.2. Порядок реализации</w:t>
            </w:r>
          </w:p>
          <w:p w14:paraId="3CD43405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16621E63" w14:textId="77777777">
        <w:tc>
          <w:tcPr>
            <w:tcW w:w="9893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69440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органа: (указываются соответствующие данные из пункта 7.1 сводного отчета)</w:t>
            </w:r>
          </w:p>
        </w:tc>
      </w:tr>
      <w:tr w:rsidR="00D454B5" w14:paraId="6E344F9C" w14:textId="77777777">
        <w:tc>
          <w:tcPr>
            <w:tcW w:w="506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48C36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Заинтересованные юридические лица, индивидуальные предприниматели, имеющие лицензию на фармацевтическую деятельность, при реализации лекарственных препаратов, Министерство здравоохранения Республики Хакасия</w:t>
            </w:r>
          </w:p>
        </w:tc>
        <w:tc>
          <w:tcPr>
            <w:tcW w:w="48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3E20F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Заинтересованные юридические лица, индивидуальные предприниматели вправе направлять обращения в том числе посредством федеральной государственной информационной системы «Единый портал государственных и муниципальных услуг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(функций)».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Консультирование заинтересованных лиц может проводиться Министерством здравоохранения Республики Хакасия с использованием мобильного приложения «Инспектор», без взимания платы. </w:t>
            </w:r>
          </w:p>
        </w:tc>
      </w:tr>
      <w:tr w:rsidR="00D454B5" w14:paraId="5091BAB8" w14:textId="77777777"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DEFEBE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DFAE97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039C274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Оценка соответствующих расходов (возможных поступлений) республиканского бюджета Республики Хакасия**</w:t>
            </w:r>
          </w:p>
          <w:p w14:paraId="52E5AFAF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77B5E53C" w14:textId="77777777">
        <w:tc>
          <w:tcPr>
            <w:tcW w:w="33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4FF23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9.1. Наименование новой или изменяемой функции, полномочия, обязанности или права (кратко указываются данные из пункта 8.1 сводного отчета)</w:t>
            </w:r>
          </w:p>
        </w:tc>
        <w:tc>
          <w:tcPr>
            <w:tcW w:w="35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C907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9.2. Описание видов расходов (возможных поступлений) республиканского бюджета Республики Хакасия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F329F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9.3. Количественная оценка расходов (возможных поступлений)</w:t>
            </w:r>
          </w:p>
        </w:tc>
      </w:tr>
      <w:tr w:rsidR="00D454B5" w14:paraId="57BCCEE3" w14:textId="77777777">
        <w:tc>
          <w:tcPr>
            <w:tcW w:w="9893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82915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органа: (орган №) (указываются соответствующие данные из пункта 7.1 сводного отчета)</w:t>
            </w:r>
          </w:p>
        </w:tc>
      </w:tr>
      <w:tr w:rsidR="00D454B5" w14:paraId="5784DDEF" w14:textId="77777777">
        <w:tc>
          <w:tcPr>
            <w:tcW w:w="33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C684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5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16694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Единовременные расходы в год возникновения: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378C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</w:tr>
      <w:tr w:rsidR="00D454B5" w14:paraId="0692BCF3" w14:textId="77777777">
        <w:tc>
          <w:tcPr>
            <w:tcW w:w="270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2FF21" w14:textId="77777777" w:rsidR="00D454B5" w:rsidRDefault="00D454B5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25EA4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Периодические расходы за период ________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5A89F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</w:tr>
      <w:tr w:rsidR="00D454B5" w14:paraId="7EFDF995" w14:textId="77777777">
        <w:tc>
          <w:tcPr>
            <w:tcW w:w="270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759F1" w14:textId="77777777" w:rsidR="00D454B5" w:rsidRDefault="00D454B5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25E14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Возможные поступления за период ________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FCB7B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</w:tr>
      <w:tr w:rsidR="00D454B5" w14:paraId="75A5C255" w14:textId="77777777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CC967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.4.</w:t>
            </w:r>
          </w:p>
        </w:tc>
        <w:tc>
          <w:tcPr>
            <w:tcW w:w="623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7736C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Итого единовременные расходы в год возникновения: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3CB94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</w:tr>
      <w:tr w:rsidR="00D454B5" w14:paraId="7CED25F7" w14:textId="77777777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D215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9.5.</w:t>
            </w:r>
          </w:p>
        </w:tc>
        <w:tc>
          <w:tcPr>
            <w:tcW w:w="623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557E1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Итого периодические расходы за год (без учета года возникновения):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93904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</w:tr>
      <w:tr w:rsidR="00D454B5" w14:paraId="60D4B661" w14:textId="77777777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67AEE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9.6.</w:t>
            </w:r>
          </w:p>
        </w:tc>
        <w:tc>
          <w:tcPr>
            <w:tcW w:w="623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6BC3A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Итого возможные поступления за год: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FC6A6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</w:tr>
      <w:tr w:rsidR="00D454B5" w14:paraId="22D3F2DA" w14:textId="77777777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58C8A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9.7.</w:t>
            </w: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D7A26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Источники использованных данных: - </w:t>
            </w:r>
          </w:p>
        </w:tc>
      </w:tr>
      <w:tr w:rsidR="00D454B5" w14:paraId="46774948" w14:textId="77777777"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185004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35" w:type="dxa"/>
            <w:gridSpan w:val="2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C2737C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9D52135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Новые обязательные требования, обязанности для субъектов предпринимательской и иной экономической деятельности, новая ответственность за нарушение нормативных правовых актов Республики Хакасия, новые обязанности, запреты и ограничения для субъектов предпринимательской и иной экономической деятельности, а также порядок организации их исполнения**</w:t>
            </w:r>
          </w:p>
          <w:p w14:paraId="2067BAD5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D454B5" w14:paraId="105B69FC" w14:textId="77777777">
        <w:tc>
          <w:tcPr>
            <w:tcW w:w="504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32911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10.1. Описание новых преимуществ, обязательных требований, обязанностей, ограничений, ответственности или изменения содержания существующих обязательных требований, обязанностей, ограничений и ответственности </w:t>
            </w:r>
          </w:p>
        </w:tc>
        <w:tc>
          <w:tcPr>
            <w:tcW w:w="484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B702E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10.2. Порядок реализации</w:t>
            </w:r>
          </w:p>
        </w:tc>
      </w:tr>
      <w:tr w:rsidR="00D454B5" w14:paraId="23A83741" w14:textId="77777777">
        <w:tc>
          <w:tcPr>
            <w:tcW w:w="9893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D90C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Группа субъектов предпринимательской и иной экономической деятельности (указываются соответствующие данные из пункта 7.1 сводного отчета)</w:t>
            </w:r>
          </w:p>
        </w:tc>
      </w:tr>
      <w:tr w:rsidR="00D454B5" w14:paraId="0040F94E" w14:textId="77777777">
        <w:trPr>
          <w:trHeight w:val="269"/>
        </w:trPr>
        <w:tc>
          <w:tcPr>
            <w:tcW w:w="9893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75C6FFD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Настоящий проект постановления не устанавливает новые обязанности, запреты и ограничения для субъектов предпринимательской и иной экономической деятельности, а также порядок организации их исполнения</w:t>
            </w:r>
          </w:p>
        </w:tc>
      </w:tr>
      <w:tr w:rsidR="00D454B5" w14:paraId="2CA5B988" w14:textId="77777777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14:paraId="57A8E83F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235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05E29A99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1519C0C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Оценка расходов и доходов субъектов предпринимательской и иной экономической деятельности, связанных с необходимостью соблюдения установленных обязательных требований или обязанностей, а также связанных с введением новой ответственности**</w:t>
            </w:r>
          </w:p>
          <w:p w14:paraId="12DC689B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0E22574D" w14:textId="77777777">
        <w:tc>
          <w:tcPr>
            <w:tcW w:w="33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6B3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11.1. Группа субъектов предпринимательской и иной экономической деятельности (указываются соответствующие данные из пункта 7.1 сводного отчета)</w:t>
            </w:r>
          </w:p>
          <w:p w14:paraId="52DD5B3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17ABE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11.2. Описание новых преимуществ, обязательных требований обязанностей, ограничений или изменения содержания существующих обязательных требований, обязанностей и ограничений (кратко указываются данные из пункта 10.1 сводного отчета)</w:t>
            </w:r>
          </w:p>
        </w:tc>
        <w:tc>
          <w:tcPr>
            <w:tcW w:w="31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E871F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11.3. Описание и оценка видов расходов, а также доходов (экономии), возникающих, в том числе в связи с отсутствием необходимости соблюдать требования, обязанности, запреты </w:t>
            </w:r>
          </w:p>
        </w:tc>
      </w:tr>
      <w:tr w:rsidR="00D454B5" w14:paraId="61970E0C" w14:textId="77777777">
        <w:trPr>
          <w:trHeight w:val="562"/>
        </w:trPr>
        <w:tc>
          <w:tcPr>
            <w:tcW w:w="33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67BF0CD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Юридические лица, индивидуальные предприниматели</w:t>
            </w:r>
          </w:p>
        </w:tc>
        <w:tc>
          <w:tcPr>
            <w:tcW w:w="33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BD1C6EB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Принятие данного проекта постановления не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повлечет  обязательных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требований обязанностей, ограничений или изменения содержания существующих обязательных требований, обязанностей и ограничений</w:t>
            </w:r>
          </w:p>
        </w:tc>
        <w:tc>
          <w:tcPr>
            <w:tcW w:w="31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9C910D1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Принятие данного проекта постановления не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повлечет  обязательных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требований обязанностей, ограничений или изменения содержания существующих обязательных требований, обязанностей </w:t>
            </w:r>
          </w:p>
        </w:tc>
      </w:tr>
      <w:tr w:rsidR="00D454B5" w14:paraId="17B3DB9F" w14:textId="77777777">
        <w:tc>
          <w:tcPr>
            <w:tcW w:w="80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2C051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11.4.</w:t>
            </w:r>
          </w:p>
        </w:tc>
        <w:tc>
          <w:tcPr>
            <w:tcW w:w="5939" w:type="dxa"/>
            <w:gridSpan w:val="17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8DB16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Итого единовременные расходы/доходы в год возникновения (в масштабе, установленном пунктом 7.2 сводного отчета):</w:t>
            </w:r>
          </w:p>
        </w:tc>
        <w:tc>
          <w:tcPr>
            <w:tcW w:w="31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9B7FB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</w:t>
            </w:r>
          </w:p>
        </w:tc>
      </w:tr>
      <w:tr w:rsidR="00D454B5" w14:paraId="7681C443" w14:textId="77777777">
        <w:tc>
          <w:tcPr>
            <w:tcW w:w="80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D2885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11.5.</w:t>
            </w:r>
          </w:p>
        </w:tc>
        <w:tc>
          <w:tcPr>
            <w:tcW w:w="5939" w:type="dxa"/>
            <w:gridSpan w:val="17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5447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Итого периодические расходы/доходы за год (в масштабе, установленном пунктом 7.2 сводного отчета, без учета года возникновения):</w:t>
            </w:r>
          </w:p>
        </w:tc>
        <w:tc>
          <w:tcPr>
            <w:tcW w:w="31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5F917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</w:t>
            </w:r>
          </w:p>
        </w:tc>
      </w:tr>
      <w:tr w:rsidR="00D454B5" w14:paraId="0249EE7D" w14:textId="77777777">
        <w:tc>
          <w:tcPr>
            <w:tcW w:w="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34788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11.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908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1CB9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Источники использованных данных: -</w:t>
            </w:r>
          </w:p>
          <w:p w14:paraId="2116C9D7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7604C5FF" w14:textId="77777777">
        <w:tc>
          <w:tcPr>
            <w:tcW w:w="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4ED96B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89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F7DDEE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009A7D7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Риски решения проблемы предложенным способом регулирования и риски негативных последствий, а также описание методов контроля эффективности избранного способа достижения цели регулирования</w:t>
            </w:r>
          </w:p>
          <w:p w14:paraId="5D78954E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7B1793D8" w14:textId="77777777">
        <w:tc>
          <w:tcPr>
            <w:tcW w:w="2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C0B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12.1. Риски решения проблемы предложенным способом и риски негативных последствий</w:t>
            </w:r>
          </w:p>
          <w:p w14:paraId="3FEA4110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E412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12.2. Оценка вероятности наступления рисков*</w:t>
            </w:r>
          </w:p>
          <w:p w14:paraId="5410578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0A2C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12.3. Методы контроля эффективности избранного способа достижения целей регулирования (контроля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рисков)*</w:t>
            </w:r>
            <w:proofErr w:type="gramEnd"/>
          </w:p>
          <w:p w14:paraId="66C206EF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ED92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12.4. Степень контроля рисков*</w:t>
            </w:r>
          </w:p>
          <w:p w14:paraId="1EF6BF5A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6515EED7" w14:textId="77777777">
        <w:tc>
          <w:tcPr>
            <w:tcW w:w="2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FAF7E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Отказ организаций, индивидуальных предпринимателей от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участия в конкурсном отборе по предоставлению субсидий</w:t>
            </w:r>
          </w:p>
        </w:tc>
        <w:tc>
          <w:tcPr>
            <w:tcW w:w="25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4F82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2D28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25FB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1DF1F62C" w14:textId="77777777"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89416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12.5.</w:t>
            </w:r>
          </w:p>
        </w:tc>
        <w:tc>
          <w:tcPr>
            <w:tcW w:w="9099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5CBA2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Источники использованных данных: </w:t>
            </w:r>
          </w:p>
        </w:tc>
      </w:tr>
      <w:tr w:rsidR="00D454B5" w14:paraId="09B26FE1" w14:textId="77777777"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7DB42C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99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75F30B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AF9DEE3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Необходимые для достижения заявленных целей регулирования организационно-технические, методологические, информационные и иные мероприятия*</w:t>
            </w:r>
          </w:p>
          <w:p w14:paraId="0EE887E7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06DC4646" w14:textId="77777777">
        <w:tc>
          <w:tcPr>
            <w:tcW w:w="32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ABEBE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13.1. Мероприятия необходимые для достижения целей регулирования</w:t>
            </w:r>
          </w:p>
        </w:tc>
        <w:tc>
          <w:tcPr>
            <w:tcW w:w="32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34C0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13.2. Сроки мероприятий</w:t>
            </w:r>
          </w:p>
          <w:p w14:paraId="1B98664B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1C18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13.3. Описание ожидаемого результата</w:t>
            </w:r>
          </w:p>
          <w:p w14:paraId="4CD79E2F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039D74DD" w14:textId="77777777">
        <w:tc>
          <w:tcPr>
            <w:tcW w:w="32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08CB3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2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27B62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3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41598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</w:tr>
      <w:tr w:rsidR="00D454B5" w14:paraId="2D1D2AD4" w14:textId="77777777"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98F383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99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C2CF64" w14:textId="77777777" w:rsidR="00D454B5" w:rsidRDefault="00D454B5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49B1143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Индикативные показатели, программы мониторинга и иные способы (методы) оценки достижения заявленных целей регулирования*</w:t>
            </w:r>
          </w:p>
          <w:p w14:paraId="1BF1FA54" w14:textId="77777777" w:rsidR="00D454B5" w:rsidRDefault="00D454B5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1A81EE21" w14:textId="77777777">
        <w:trPr>
          <w:trHeight w:val="1951"/>
        </w:trPr>
        <w:tc>
          <w:tcPr>
            <w:tcW w:w="32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00D757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14.1. Цели предлагаемого регулирования (кратко указываются данные из пункта 5.1 сводного отчета)</w:t>
            </w:r>
          </w:p>
        </w:tc>
        <w:tc>
          <w:tcPr>
            <w:tcW w:w="666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51F3A7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14.2. Индикативные показатели (отражение степени (этапов) достижения целей правового регулирования) и единицы их измерения</w:t>
            </w:r>
          </w:p>
          <w:p w14:paraId="7CFD3FB5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325D03E8" w14:textId="77777777">
        <w:trPr>
          <w:trHeight w:val="461"/>
        </w:trPr>
        <w:tc>
          <w:tcPr>
            <w:tcW w:w="32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9926B5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66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EA280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</w:tr>
      <w:tr w:rsidR="00D454B5" w14:paraId="4A12FA23" w14:textId="77777777"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BBB57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14.3.</w:t>
            </w:r>
          </w:p>
        </w:tc>
        <w:tc>
          <w:tcPr>
            <w:tcW w:w="9099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ECD34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Информация о программах мониторинга и иных способах (методах) оценки достижения заявленных целей регулирования: -</w:t>
            </w:r>
          </w:p>
        </w:tc>
      </w:tr>
      <w:tr w:rsidR="00D454B5" w14:paraId="6006E426" w14:textId="77777777"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FE0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14.4.</w:t>
            </w:r>
          </w:p>
        </w:tc>
        <w:tc>
          <w:tcPr>
            <w:tcW w:w="9099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88519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Источники использованных данных: - </w:t>
            </w:r>
          </w:p>
        </w:tc>
      </w:tr>
      <w:tr w:rsidR="00D454B5" w14:paraId="7B31B4D7" w14:textId="77777777"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6B7E5E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99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DB9997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CA00D98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Предполагаемая дата вступления в силу проекта нормативного акта, необходимость установления переходных положений (переходного периода), а также эксперимента**</w:t>
            </w:r>
          </w:p>
          <w:p w14:paraId="233674F6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417C438F" w14:textId="77777777"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39424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15.1.</w:t>
            </w:r>
          </w:p>
        </w:tc>
        <w:tc>
          <w:tcPr>
            <w:tcW w:w="9099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7029E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Предполагаемая дата вступления в силу проекта нормативного акта:</w:t>
            </w:r>
          </w:p>
        </w:tc>
      </w:tr>
      <w:tr w:rsidR="00D454B5" w14:paraId="78B01798" w14:textId="77777777">
        <w:tc>
          <w:tcPr>
            <w:tcW w:w="492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AED2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15.2. Необходимость установления переходных положений (переходного периода):</w:t>
            </w:r>
          </w:p>
          <w:p w14:paraId="3497A161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отсутствует</w:t>
            </w:r>
          </w:p>
          <w:p w14:paraId="3816E014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(присутствует/отсутствует)</w:t>
            </w:r>
          </w:p>
        </w:tc>
        <w:tc>
          <w:tcPr>
            <w:tcW w:w="49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30F0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15.3. Сведения о переходных положениях (при необходимости):</w:t>
            </w:r>
          </w:p>
          <w:p w14:paraId="56254093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E2B3BFD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отсутствует</w:t>
            </w:r>
          </w:p>
          <w:p w14:paraId="0BA94B08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 xml:space="preserve"> </w:t>
            </w:r>
          </w:p>
        </w:tc>
      </w:tr>
      <w:tr w:rsidR="00D454B5" w14:paraId="57C4A0F2" w14:textId="77777777"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60A12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15.4.</w:t>
            </w:r>
          </w:p>
        </w:tc>
        <w:tc>
          <w:tcPr>
            <w:tcW w:w="9099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D2517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Необходимость установления эксперимента: - </w:t>
            </w:r>
          </w:p>
        </w:tc>
      </w:tr>
      <w:tr w:rsidR="00D454B5" w14:paraId="2DA7E123" w14:textId="77777777"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F4998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15.5.</w:t>
            </w:r>
          </w:p>
        </w:tc>
        <w:tc>
          <w:tcPr>
            <w:tcW w:w="9099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7125A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Сведения о предполагаемом эксперименте (при наличии): -</w:t>
            </w:r>
          </w:p>
        </w:tc>
      </w:tr>
      <w:tr w:rsidR="00D454B5" w14:paraId="13FB872B" w14:textId="77777777"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74B869" w14:textId="77777777" w:rsidR="00D454B5" w:rsidRDefault="00D454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99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D34C91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792D27E5" w14:textId="77777777" w:rsidR="00D454B5" w:rsidRDefault="00D454B5" w:rsidP="00D454B5">
            <w:pPr>
              <w:numPr>
                <w:ilvl w:val="0"/>
                <w:numId w:val="3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Иные сведения</w:t>
            </w:r>
          </w:p>
          <w:p w14:paraId="5460787F" w14:textId="77777777" w:rsidR="00D454B5" w:rsidRDefault="00D454B5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D454B5" w14:paraId="598A8ABE" w14:textId="77777777"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D26BB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16.1.</w:t>
            </w:r>
          </w:p>
        </w:tc>
        <w:tc>
          <w:tcPr>
            <w:tcW w:w="9105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B0EB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Иные сведения, которые, по мнению регулирующего органа, позволяют оценить обоснованность предлагаемого регулирования: - </w:t>
            </w:r>
          </w:p>
          <w:p w14:paraId="36E7112C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1BE56712" w14:textId="77777777"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978FC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16.2.</w:t>
            </w:r>
          </w:p>
        </w:tc>
        <w:tc>
          <w:tcPr>
            <w:tcW w:w="9105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2CD9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6"/>
                <w:lang w:eastAsia="en-US"/>
              </w:rPr>
              <w:t xml:space="preserve">Наименование инициатора проекта закона (при наличии): - </w:t>
            </w:r>
          </w:p>
          <w:p w14:paraId="39FC3761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77551D4D" w14:textId="77777777"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FE76B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16.3.</w:t>
            </w:r>
          </w:p>
        </w:tc>
        <w:tc>
          <w:tcPr>
            <w:tcW w:w="9105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D175" w14:textId="77777777" w:rsidR="00D454B5" w:rsidRDefault="00D454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Сведения о приложениях к сводному отчету (при наличии): -</w:t>
            </w:r>
          </w:p>
          <w:p w14:paraId="19694A53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454B5" w14:paraId="1E46B8FB" w14:textId="77777777">
        <w:tc>
          <w:tcPr>
            <w:tcW w:w="306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521A4C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3C78AE2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927DF8F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Министр здравоохранения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Республики Хакасия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    </w:t>
            </w:r>
          </w:p>
        </w:tc>
        <w:tc>
          <w:tcPr>
            <w:tcW w:w="67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B85A85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4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759DE5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B374484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24C4C21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4114F1A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</w:t>
            </w:r>
          </w:p>
        </w:tc>
        <w:tc>
          <w:tcPr>
            <w:tcW w:w="59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146C5E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8E1669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6FE7FD4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C7ABF02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BFE8524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М.О. Максимов</w:t>
            </w:r>
          </w:p>
        </w:tc>
      </w:tr>
      <w:tr w:rsidR="00D454B5" w14:paraId="3F8E9DBE" w14:textId="77777777">
        <w:tc>
          <w:tcPr>
            <w:tcW w:w="3067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A333540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(наименование должности)</w:t>
            </w:r>
          </w:p>
        </w:tc>
        <w:tc>
          <w:tcPr>
            <w:tcW w:w="6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8E9757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4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E50BC33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(подпись)</w:t>
            </w:r>
          </w:p>
        </w:tc>
        <w:tc>
          <w:tcPr>
            <w:tcW w:w="59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A50B0F7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05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34A1D5AA" w14:textId="77777777" w:rsidR="00D454B5" w:rsidRDefault="00D4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4"/>
                <w:lang w:eastAsia="en-US"/>
              </w:rPr>
              <w:t>(фамилия, инициалы лица)</w:t>
            </w:r>
          </w:p>
        </w:tc>
      </w:tr>
    </w:tbl>
    <w:p w14:paraId="5D466AB2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1782559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93DBCBF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07EB724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844AC0E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D8975F7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D7F7F9C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F4F7FAE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7E2015D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45B2DBE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8F6AD82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A6B4C1D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153BFFC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4F92361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4CF0B64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5F4DC4A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DB3B802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2A6F640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A41C0B4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78A8FDB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9BDB5EC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DF9181D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81F1AA0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C4D6356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FE8B3B4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DC860FC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B3D76DD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005FBE4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09D1A32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602A4C4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&lt;*&gt; не подлежит заполнению для проектов нормативных правовых актов Республики Хакасия, имеющих среднюю и низкую степень регулирующего воздействия.</w:t>
      </w:r>
    </w:p>
    <w:p w14:paraId="4E77C7F7" w14:textId="77777777" w:rsidR="00D454B5" w:rsidRDefault="00D454B5" w:rsidP="00D454B5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&lt;**&gt; не подлежит заполнению для проектов нормативных правовых актов Республики Хакасия, имеющих низкую степень регулирующего воздействия.</w:t>
      </w:r>
    </w:p>
    <w:sectPr w:rsidR="00D454B5" w:rsidSect="00C53E80">
      <w:headerReference w:type="default" r:id="rId8"/>
      <w:pgSz w:w="12240" w:h="15840"/>
      <w:pgMar w:top="1134" w:right="850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E1757" w14:textId="77777777" w:rsidR="00C61D66" w:rsidRDefault="00294A5F">
      <w:pPr>
        <w:spacing w:after="0" w:line="240" w:lineRule="auto"/>
      </w:pPr>
      <w:r>
        <w:separator/>
      </w:r>
    </w:p>
  </w:endnote>
  <w:endnote w:type="continuationSeparator" w:id="0">
    <w:p w14:paraId="5F432BAE" w14:textId="77777777" w:rsidR="00C61D66" w:rsidRDefault="00294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FDB79" w14:textId="77777777" w:rsidR="00C61D66" w:rsidRDefault="00294A5F">
      <w:pPr>
        <w:spacing w:after="0" w:line="240" w:lineRule="auto"/>
      </w:pPr>
      <w:r>
        <w:separator/>
      </w:r>
    </w:p>
  </w:footnote>
  <w:footnote w:type="continuationSeparator" w:id="0">
    <w:p w14:paraId="5D6D594B" w14:textId="77777777" w:rsidR="00C61D66" w:rsidRDefault="00294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259FC" w14:textId="77777777" w:rsidR="00D454B5" w:rsidRPr="00352827" w:rsidRDefault="004032E8" w:rsidP="00352827">
    <w:pPr>
      <w:pStyle w:val="aa"/>
      <w:jc w:val="center"/>
      <w:rPr>
        <w:rFonts w:ascii="Times New Roman" w:hAnsi="Times New Roman"/>
        <w:sz w:val="24"/>
        <w:szCs w:val="24"/>
      </w:rPr>
    </w:pPr>
    <w:r w:rsidRPr="00B40F51">
      <w:rPr>
        <w:rFonts w:ascii="Times New Roman" w:hAnsi="Times New Roman"/>
        <w:sz w:val="24"/>
        <w:szCs w:val="24"/>
      </w:rPr>
      <w:fldChar w:fldCharType="begin"/>
    </w:r>
    <w:r w:rsidRPr="00B40F51">
      <w:rPr>
        <w:rFonts w:ascii="Times New Roman" w:hAnsi="Times New Roman"/>
        <w:sz w:val="24"/>
        <w:szCs w:val="24"/>
      </w:rPr>
      <w:instrText>PAGE   \* MERGEFORMAT</w:instrText>
    </w:r>
    <w:r w:rsidRPr="00B40F51">
      <w:rPr>
        <w:rFonts w:ascii="Times New Roman" w:hAnsi="Times New Roman"/>
        <w:sz w:val="24"/>
        <w:szCs w:val="24"/>
      </w:rPr>
      <w:fldChar w:fldCharType="separate"/>
    </w:r>
    <w:r w:rsidR="00766B60">
      <w:rPr>
        <w:rFonts w:ascii="Times New Roman" w:hAnsi="Times New Roman"/>
        <w:noProof/>
        <w:sz w:val="24"/>
        <w:szCs w:val="24"/>
      </w:rPr>
      <w:t>2</w:t>
    </w:r>
    <w:r w:rsidRPr="00B40F51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4DA0"/>
    <w:multiLevelType w:val="hybridMultilevel"/>
    <w:tmpl w:val="526441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85733AE"/>
    <w:multiLevelType w:val="hybridMultilevel"/>
    <w:tmpl w:val="E79AAC16"/>
    <w:lvl w:ilvl="0" w:tplc="8480B6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C86981"/>
    <w:multiLevelType w:val="hybridMultilevel"/>
    <w:tmpl w:val="20802C94"/>
    <w:lvl w:ilvl="0" w:tplc="C98805F8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00379C1"/>
    <w:multiLevelType w:val="hybridMultilevel"/>
    <w:tmpl w:val="92B003B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C676B3"/>
    <w:multiLevelType w:val="hybridMultilevel"/>
    <w:tmpl w:val="1CCC0D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9DF3F78"/>
    <w:multiLevelType w:val="hybridMultilevel"/>
    <w:tmpl w:val="2446EC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3B92304"/>
    <w:multiLevelType w:val="hybridMultilevel"/>
    <w:tmpl w:val="34D0997A"/>
    <w:lvl w:ilvl="0" w:tplc="FFD8A964">
      <w:start w:val="1"/>
      <w:numFmt w:val="decimal"/>
      <w:lvlText w:val="%1."/>
      <w:lvlJc w:val="left"/>
      <w:pPr>
        <w:ind w:left="1554" w:hanging="420"/>
      </w:p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3370DBB"/>
    <w:multiLevelType w:val="hybridMultilevel"/>
    <w:tmpl w:val="C36A4D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4FF6AEE"/>
    <w:multiLevelType w:val="hybridMultilevel"/>
    <w:tmpl w:val="06C2A4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7503E4"/>
    <w:multiLevelType w:val="hybridMultilevel"/>
    <w:tmpl w:val="E79E4CD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A12674"/>
    <w:multiLevelType w:val="hybridMultilevel"/>
    <w:tmpl w:val="3AAE7812"/>
    <w:lvl w:ilvl="0" w:tplc="E878F8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6D55180"/>
    <w:multiLevelType w:val="hybridMultilevel"/>
    <w:tmpl w:val="D4B4A6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7562B08"/>
    <w:multiLevelType w:val="hybridMultilevel"/>
    <w:tmpl w:val="766CAB2C"/>
    <w:lvl w:ilvl="0" w:tplc="0284C2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78D6BF5"/>
    <w:multiLevelType w:val="multilevel"/>
    <w:tmpl w:val="947AAF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AF21930"/>
    <w:multiLevelType w:val="hybridMultilevel"/>
    <w:tmpl w:val="15FE1A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B486F23"/>
    <w:multiLevelType w:val="hybridMultilevel"/>
    <w:tmpl w:val="06424CCA"/>
    <w:lvl w:ilvl="0" w:tplc="2320F05A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7E6934"/>
    <w:multiLevelType w:val="hybridMultilevel"/>
    <w:tmpl w:val="D6227E28"/>
    <w:lvl w:ilvl="0" w:tplc="056A2F82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1B56F3C"/>
    <w:multiLevelType w:val="multilevel"/>
    <w:tmpl w:val="DCD682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25B7235"/>
    <w:multiLevelType w:val="hybridMultilevel"/>
    <w:tmpl w:val="4BAEC186"/>
    <w:lvl w:ilvl="0" w:tplc="C98805F8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2783038"/>
    <w:multiLevelType w:val="hybridMultilevel"/>
    <w:tmpl w:val="FCB44574"/>
    <w:lvl w:ilvl="0" w:tplc="309C1B12">
      <w:start w:val="1"/>
      <w:numFmt w:val="decimal"/>
      <w:lvlText w:val="%1)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5661EF9"/>
    <w:multiLevelType w:val="hybridMultilevel"/>
    <w:tmpl w:val="B99AEA10"/>
    <w:lvl w:ilvl="0" w:tplc="C98805F8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8AF2521"/>
    <w:multiLevelType w:val="hybridMultilevel"/>
    <w:tmpl w:val="329C1A32"/>
    <w:lvl w:ilvl="0" w:tplc="C98805F8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18C219D"/>
    <w:multiLevelType w:val="hybridMultilevel"/>
    <w:tmpl w:val="8C16C0D0"/>
    <w:lvl w:ilvl="0" w:tplc="C98805F8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56C33D61"/>
    <w:multiLevelType w:val="hybridMultilevel"/>
    <w:tmpl w:val="DE7A9400"/>
    <w:lvl w:ilvl="0" w:tplc="C98805F8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E343319"/>
    <w:multiLevelType w:val="hybridMultilevel"/>
    <w:tmpl w:val="6E401E80"/>
    <w:lvl w:ilvl="0" w:tplc="2904F8E8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07C37F8"/>
    <w:multiLevelType w:val="hybridMultilevel"/>
    <w:tmpl w:val="34D0997A"/>
    <w:lvl w:ilvl="0" w:tplc="FFD8A964">
      <w:start w:val="1"/>
      <w:numFmt w:val="decimal"/>
      <w:lvlText w:val="%1."/>
      <w:lvlJc w:val="left"/>
      <w:pPr>
        <w:ind w:left="1554" w:hanging="420"/>
      </w:p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614673CF"/>
    <w:multiLevelType w:val="hybridMultilevel"/>
    <w:tmpl w:val="6AA2477A"/>
    <w:lvl w:ilvl="0" w:tplc="73669D10">
      <w:start w:val="1"/>
      <w:numFmt w:val="decimal"/>
      <w:lvlText w:val="%1."/>
      <w:lvlJc w:val="left"/>
      <w:pPr>
        <w:tabs>
          <w:tab w:val="num" w:pos="1103"/>
        </w:tabs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3"/>
        </w:tabs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3"/>
        </w:tabs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3"/>
        </w:tabs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3"/>
        </w:tabs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3"/>
        </w:tabs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3"/>
        </w:tabs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3"/>
        </w:tabs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3"/>
        </w:tabs>
        <w:ind w:left="6863" w:hanging="180"/>
      </w:pPr>
    </w:lvl>
  </w:abstractNum>
  <w:abstractNum w:abstractNumId="27" w15:restartNumberingAfterBreak="0">
    <w:nsid w:val="6DA82603"/>
    <w:multiLevelType w:val="hybridMultilevel"/>
    <w:tmpl w:val="3BB615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74CD1BB5"/>
    <w:multiLevelType w:val="hybridMultilevel"/>
    <w:tmpl w:val="77F8DD90"/>
    <w:lvl w:ilvl="0" w:tplc="AA006FF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4D86494"/>
    <w:multiLevelType w:val="multilevel"/>
    <w:tmpl w:val="713C9B78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57857A6"/>
    <w:multiLevelType w:val="hybridMultilevel"/>
    <w:tmpl w:val="64B046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70D7E26"/>
    <w:multiLevelType w:val="multilevel"/>
    <w:tmpl w:val="9AECDACC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B6537FF"/>
    <w:multiLevelType w:val="hybridMultilevel"/>
    <w:tmpl w:val="BDD29CE6"/>
    <w:lvl w:ilvl="0" w:tplc="4118C618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D4A0BDA2">
      <w:start w:val="1"/>
      <w:numFmt w:val="decimal"/>
      <w:lvlText w:val="%2)"/>
      <w:lvlJc w:val="left"/>
      <w:pPr>
        <w:ind w:left="2809" w:hanging="10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F583667"/>
    <w:multiLevelType w:val="hybridMultilevel"/>
    <w:tmpl w:val="FB78CE88"/>
    <w:lvl w:ilvl="0" w:tplc="C98805F8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F942F1E"/>
    <w:multiLevelType w:val="hybridMultilevel"/>
    <w:tmpl w:val="56EABA40"/>
    <w:lvl w:ilvl="0" w:tplc="8D4AB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353501905">
    <w:abstractNumId w:val="13"/>
  </w:num>
  <w:num w:numId="2" w16cid:durableId="168714110">
    <w:abstractNumId w:val="24"/>
  </w:num>
  <w:num w:numId="3" w16cid:durableId="1465780796">
    <w:abstractNumId w:val="26"/>
  </w:num>
  <w:num w:numId="4" w16cid:durableId="1031225100">
    <w:abstractNumId w:val="12"/>
  </w:num>
  <w:num w:numId="5" w16cid:durableId="1163157309">
    <w:abstractNumId w:val="30"/>
  </w:num>
  <w:num w:numId="6" w16cid:durableId="424544228">
    <w:abstractNumId w:val="6"/>
  </w:num>
  <w:num w:numId="7" w16cid:durableId="1207180714">
    <w:abstractNumId w:val="4"/>
  </w:num>
  <w:num w:numId="8" w16cid:durableId="276840994">
    <w:abstractNumId w:val="15"/>
  </w:num>
  <w:num w:numId="9" w16cid:durableId="616564979">
    <w:abstractNumId w:val="29"/>
  </w:num>
  <w:num w:numId="10" w16cid:durableId="306210247">
    <w:abstractNumId w:val="9"/>
  </w:num>
  <w:num w:numId="11" w16cid:durableId="1808157889">
    <w:abstractNumId w:val="14"/>
  </w:num>
  <w:num w:numId="12" w16cid:durableId="122578786">
    <w:abstractNumId w:val="10"/>
  </w:num>
  <w:num w:numId="13" w16cid:durableId="1156384064">
    <w:abstractNumId w:val="0"/>
  </w:num>
  <w:num w:numId="14" w16cid:durableId="382141440">
    <w:abstractNumId w:val="5"/>
  </w:num>
  <w:num w:numId="15" w16cid:durableId="1033850567">
    <w:abstractNumId w:val="8"/>
  </w:num>
  <w:num w:numId="16" w16cid:durableId="436296318">
    <w:abstractNumId w:val="27"/>
  </w:num>
  <w:num w:numId="17" w16cid:durableId="1472556848">
    <w:abstractNumId w:val="1"/>
  </w:num>
  <w:num w:numId="18" w16cid:durableId="361824352">
    <w:abstractNumId w:val="25"/>
  </w:num>
  <w:num w:numId="19" w16cid:durableId="1326973320">
    <w:abstractNumId w:val="31"/>
  </w:num>
  <w:num w:numId="20" w16cid:durableId="591860676">
    <w:abstractNumId w:val="17"/>
  </w:num>
  <w:num w:numId="21" w16cid:durableId="1795245834">
    <w:abstractNumId w:val="16"/>
  </w:num>
  <w:num w:numId="22" w16cid:durableId="1408919728">
    <w:abstractNumId w:val="28"/>
  </w:num>
  <w:num w:numId="23" w16cid:durableId="2043360071">
    <w:abstractNumId w:val="32"/>
  </w:num>
  <w:num w:numId="24" w16cid:durableId="983660267">
    <w:abstractNumId w:val="34"/>
  </w:num>
  <w:num w:numId="25" w16cid:durableId="429735755">
    <w:abstractNumId w:val="33"/>
  </w:num>
  <w:num w:numId="26" w16cid:durableId="1932543766">
    <w:abstractNumId w:val="3"/>
  </w:num>
  <w:num w:numId="27" w16cid:durableId="375739356">
    <w:abstractNumId w:val="19"/>
  </w:num>
  <w:num w:numId="28" w16cid:durableId="677851878">
    <w:abstractNumId w:val="7"/>
  </w:num>
  <w:num w:numId="29" w16cid:durableId="1026752696">
    <w:abstractNumId w:val="20"/>
  </w:num>
  <w:num w:numId="30" w16cid:durableId="1373962584">
    <w:abstractNumId w:val="22"/>
  </w:num>
  <w:num w:numId="31" w16cid:durableId="1059210448">
    <w:abstractNumId w:val="23"/>
  </w:num>
  <w:num w:numId="32" w16cid:durableId="1554151972">
    <w:abstractNumId w:val="11"/>
  </w:num>
  <w:num w:numId="33" w16cid:durableId="1117211647">
    <w:abstractNumId w:val="18"/>
  </w:num>
  <w:num w:numId="34" w16cid:durableId="304698917">
    <w:abstractNumId w:val="21"/>
  </w:num>
  <w:num w:numId="35" w16cid:durableId="1930381355">
    <w:abstractNumId w:val="2"/>
  </w:num>
  <w:num w:numId="36" w16cid:durableId="22691578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4A5"/>
    <w:rsid w:val="00294A5F"/>
    <w:rsid w:val="004032E8"/>
    <w:rsid w:val="00482ECA"/>
    <w:rsid w:val="00672A85"/>
    <w:rsid w:val="006D24A5"/>
    <w:rsid w:val="00766B60"/>
    <w:rsid w:val="00BA4F99"/>
    <w:rsid w:val="00BE4996"/>
    <w:rsid w:val="00C61D66"/>
    <w:rsid w:val="00D4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3C841"/>
  <w15:docId w15:val="{A5C4E88B-9AF4-4E5E-9571-78D487FF8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32E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4032E8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4032E8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032E8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unhideWhenUsed/>
    <w:qFormat/>
    <w:rsid w:val="004032E8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4032E8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unhideWhenUsed/>
    <w:qFormat/>
    <w:rsid w:val="004032E8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unhideWhenUsed/>
    <w:qFormat/>
    <w:rsid w:val="004032E8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unhideWhenUsed/>
    <w:qFormat/>
    <w:rsid w:val="004032E8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32E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4032E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32E8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32E8"/>
    <w:rPr>
      <w:rFonts w:ascii="Cambria" w:eastAsia="Times New Roman" w:hAnsi="Cambria" w:cs="Times New Roman"/>
      <w:b/>
      <w:bCs/>
      <w:color w:val="4F81BD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032E8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032E8"/>
    <w:rPr>
      <w:rFonts w:ascii="Cambria" w:eastAsia="Times New Roman" w:hAnsi="Cambria" w:cs="Times New Roman"/>
      <w:color w:val="243F6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032E8"/>
    <w:rPr>
      <w:rFonts w:ascii="Cambria" w:eastAsia="Times New Roman" w:hAnsi="Cambria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4032E8"/>
    <w:rPr>
      <w:rFonts w:ascii="Cambria" w:eastAsia="Times New Roman" w:hAnsi="Cambria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4032E8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032E8"/>
    <w:pPr>
      <w:ind w:left="720"/>
      <w:contextualSpacing/>
    </w:pPr>
  </w:style>
  <w:style w:type="table" w:styleId="a5">
    <w:name w:val="Table Grid"/>
    <w:basedOn w:val="a1"/>
    <w:rsid w:val="004032E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Subtitle"/>
    <w:basedOn w:val="a"/>
    <w:link w:val="a7"/>
    <w:qFormat/>
    <w:rsid w:val="004032E8"/>
    <w:pPr>
      <w:spacing w:after="0" w:line="240" w:lineRule="auto"/>
      <w:jc w:val="center"/>
    </w:pPr>
    <w:rPr>
      <w:rFonts w:ascii="Times New Roman" w:hAnsi="Times New Roman"/>
      <w:b/>
      <w:sz w:val="36"/>
      <w:szCs w:val="20"/>
    </w:rPr>
  </w:style>
  <w:style w:type="character" w:customStyle="1" w:styleId="a7">
    <w:name w:val="Подзаголовок Знак"/>
    <w:basedOn w:val="a0"/>
    <w:link w:val="a6"/>
    <w:rsid w:val="004032E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1">
    <w:name w:val="Body Text 2"/>
    <w:basedOn w:val="a"/>
    <w:link w:val="22"/>
    <w:rsid w:val="004032E8"/>
    <w:pPr>
      <w:spacing w:after="0" w:line="240" w:lineRule="auto"/>
      <w:ind w:right="-1"/>
      <w:jc w:val="both"/>
    </w:pPr>
    <w:rPr>
      <w:rFonts w:ascii="Times New Roman" w:hAnsi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4032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4032E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4032E8"/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4032E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032E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032E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403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032E8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403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032E8"/>
    <w:rPr>
      <w:rFonts w:ascii="Calibri" w:eastAsia="Times New Roman" w:hAnsi="Calibri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03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032E8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Normal (Web)"/>
    <w:basedOn w:val="a"/>
    <w:uiPriority w:val="99"/>
    <w:unhideWhenUsed/>
    <w:rsid w:val="004032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1">
    <w:name w:val="Hyperlink"/>
    <w:uiPriority w:val="99"/>
    <w:unhideWhenUsed/>
    <w:rsid w:val="004032E8"/>
    <w:rPr>
      <w:color w:val="0000FF"/>
      <w:u w:val="single"/>
    </w:rPr>
  </w:style>
  <w:style w:type="character" w:styleId="af2">
    <w:name w:val="annotation reference"/>
    <w:uiPriority w:val="99"/>
    <w:semiHidden/>
    <w:unhideWhenUsed/>
    <w:rsid w:val="004032E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4032E8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4032E8"/>
    <w:rPr>
      <w:rFonts w:ascii="Calibri" w:eastAsia="Times New Roman" w:hAnsi="Calibri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032E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4032E8"/>
    <w:rPr>
      <w:rFonts w:ascii="Calibri" w:eastAsia="Times New Roman" w:hAnsi="Calibri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iv@r-19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2242</Words>
  <Characters>12781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владелец</cp:lastModifiedBy>
  <cp:revision>3</cp:revision>
  <dcterms:created xsi:type="dcterms:W3CDTF">2025-03-21T08:47:00Z</dcterms:created>
  <dcterms:modified xsi:type="dcterms:W3CDTF">2026-07-14T09:01:00Z</dcterms:modified>
</cp:coreProperties>
</file>