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E0B2" w14:textId="77777777" w:rsidR="00144FD4" w:rsidRDefault="00836A74" w:rsidP="00144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3. 10)</w:t>
      </w:r>
      <w:r w:rsidR="00144FD4">
        <w:rPr>
          <w:rFonts w:ascii="Times New Roman" w:hAnsi="Times New Roman" w:cs="Times New Roman"/>
          <w:sz w:val="24"/>
          <w:szCs w:val="24"/>
        </w:rPr>
        <w:t xml:space="preserve"> и 37. 13)</w:t>
      </w:r>
    </w:p>
    <w:p w14:paraId="2FDF95C3" w14:textId="32618D2A" w:rsidR="00836A74" w:rsidRDefault="00836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Правилами предусматривается </w:t>
      </w:r>
      <w:r w:rsidR="00144FD4">
        <w:rPr>
          <w:rFonts w:ascii="Times New Roman" w:hAnsi="Times New Roman" w:cs="Times New Roman"/>
          <w:sz w:val="24"/>
          <w:szCs w:val="24"/>
        </w:rPr>
        <w:t xml:space="preserve">подача </w:t>
      </w:r>
      <w:r>
        <w:rPr>
          <w:rFonts w:ascii="Times New Roman" w:hAnsi="Times New Roman" w:cs="Times New Roman"/>
          <w:sz w:val="24"/>
          <w:szCs w:val="24"/>
        </w:rPr>
        <w:t>типово</w:t>
      </w:r>
      <w:r w:rsidR="00144FD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проектно</w:t>
      </w:r>
      <w:r w:rsidR="00144FD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144FD4">
        <w:rPr>
          <w:rFonts w:ascii="Times New Roman" w:hAnsi="Times New Roman" w:cs="Times New Roman"/>
          <w:sz w:val="24"/>
          <w:szCs w:val="24"/>
        </w:rPr>
        <w:t>я в составе заявки на участие в отборе на право получения субсидии. Однако, без проведения предпроектных обследований домов и без утверждения заказчиком технического задания подготовка такого решения невозможна в связи с неопределенностью постановки задачи</w:t>
      </w:r>
      <w:r w:rsidR="004E5694">
        <w:rPr>
          <w:rFonts w:ascii="Times New Roman" w:hAnsi="Times New Roman" w:cs="Times New Roman"/>
          <w:sz w:val="24"/>
          <w:szCs w:val="24"/>
        </w:rPr>
        <w:t xml:space="preserve"> в каждом конкретном домовладении</w:t>
      </w:r>
      <w:r w:rsidR="00144FD4">
        <w:rPr>
          <w:rFonts w:ascii="Times New Roman" w:hAnsi="Times New Roman" w:cs="Times New Roman"/>
          <w:sz w:val="24"/>
          <w:szCs w:val="24"/>
        </w:rPr>
        <w:t>.</w:t>
      </w:r>
    </w:p>
    <w:p w14:paraId="52D42D0D" w14:textId="3F19E66E" w:rsidR="00573C4B" w:rsidRDefault="00144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Предлагается исключить требование о необходимости подачи в составе заявки типового проектного решения. Типовое решение предлагается исключить из правил вовсе, а включить вместо этого требование о подготовке конкретного решения на каждое конкретное домовладение на этапе исполнения работ, т.к. правилами предусматривается получение заключения госэкспертизы </w:t>
      </w:r>
      <w:r w:rsidR="00171D39">
        <w:rPr>
          <w:rFonts w:ascii="Times New Roman" w:hAnsi="Times New Roman" w:cs="Times New Roman"/>
          <w:sz w:val="24"/>
          <w:szCs w:val="24"/>
        </w:rPr>
        <w:t>об оценке</w:t>
      </w:r>
      <w:r>
        <w:rPr>
          <w:rFonts w:ascii="Times New Roman" w:hAnsi="Times New Roman" w:cs="Times New Roman"/>
          <w:sz w:val="24"/>
          <w:szCs w:val="24"/>
        </w:rPr>
        <w:t xml:space="preserve"> достоверности определения сметной стоимости на каждое домовладение.</w:t>
      </w:r>
    </w:p>
    <w:p w14:paraId="634D0EF7" w14:textId="1E440029" w:rsidR="00573C4B" w:rsidRDefault="00573C4B">
      <w:pPr>
        <w:rPr>
          <w:rFonts w:ascii="Times New Roman" w:hAnsi="Times New Roman" w:cs="Times New Roman"/>
          <w:sz w:val="24"/>
          <w:szCs w:val="24"/>
        </w:rPr>
      </w:pPr>
    </w:p>
    <w:p w14:paraId="31C6E3FC" w14:textId="3CBEAD02" w:rsidR="00573C4B" w:rsidRDefault="00423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3. 11)</w:t>
      </w:r>
    </w:p>
    <w:p w14:paraId="4735AF84" w14:textId="68A5E88E" w:rsidR="00573C4B" w:rsidRDefault="0079650B">
      <w:pPr>
        <w:rPr>
          <w:rFonts w:ascii="Times New Roman" w:hAnsi="Times New Roman" w:cs="Times New Roman"/>
          <w:sz w:val="24"/>
          <w:szCs w:val="24"/>
        </w:rPr>
      </w:pPr>
      <w:r w:rsidRPr="0079650B">
        <w:rPr>
          <w:rFonts w:ascii="Times New Roman" w:hAnsi="Times New Roman" w:cs="Times New Roman"/>
          <w:sz w:val="24"/>
          <w:szCs w:val="24"/>
        </w:rPr>
        <w:t xml:space="preserve">В пункте «комплекс работ» дословно говорится о том, что должна быть разработана </w:t>
      </w:r>
      <w:r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Pr="0079650B">
        <w:rPr>
          <w:rFonts w:ascii="Times New Roman" w:hAnsi="Times New Roman" w:cs="Times New Roman"/>
          <w:sz w:val="24"/>
          <w:szCs w:val="24"/>
        </w:rPr>
        <w:t xml:space="preserve"> и на нее получено заключение</w:t>
      </w:r>
      <w:r>
        <w:rPr>
          <w:rFonts w:ascii="Times New Roman" w:hAnsi="Times New Roman" w:cs="Times New Roman"/>
          <w:sz w:val="24"/>
          <w:szCs w:val="24"/>
        </w:rPr>
        <w:t xml:space="preserve"> госэкспертизы</w:t>
      </w:r>
      <w:r w:rsidRPr="007965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Однако, по сути правил готовится не проектная документация, а смет</w:t>
      </w:r>
      <w:r w:rsidR="00AC080B">
        <w:rPr>
          <w:rFonts w:ascii="Times New Roman" w:hAnsi="Times New Roman" w:cs="Times New Roman"/>
          <w:sz w:val="24"/>
          <w:szCs w:val="24"/>
        </w:rPr>
        <w:t>а и проектное решение.</w:t>
      </w:r>
    </w:p>
    <w:p w14:paraId="3FD77ACF" w14:textId="4F8EF55B" w:rsidR="00AC080B" w:rsidRDefault="00AC0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Предлагается:</w:t>
      </w:r>
    </w:p>
    <w:p w14:paraId="3A67852B" w14:textId="44A0E80D" w:rsidR="00AC080B" w:rsidRDefault="00AC0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дополнить пункт </w:t>
      </w:r>
      <w:r w:rsidR="0028260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разъяснени</w:t>
      </w:r>
      <w:r w:rsidR="0028260B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, какие документы входят в комплект проектной документации или проектного решения, </w:t>
      </w:r>
      <w:r w:rsidR="00FE57CB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 xml:space="preserve">исключить требование о соответствии </w:t>
      </w:r>
      <w:r w:rsidR="0028260B">
        <w:rPr>
          <w:rFonts w:ascii="Times New Roman" w:hAnsi="Times New Roman" w:cs="Times New Roman"/>
          <w:sz w:val="24"/>
          <w:szCs w:val="24"/>
        </w:rPr>
        <w:t>термина «проектная документация (в рамках Правил)»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постановления </w:t>
      </w:r>
      <w:r w:rsidRPr="00AC080B">
        <w:rPr>
          <w:rFonts w:ascii="Times New Roman" w:hAnsi="Times New Roman" w:cs="Times New Roman"/>
          <w:sz w:val="24"/>
          <w:szCs w:val="24"/>
        </w:rPr>
        <w:t>Правительства РФ от 16.02.2008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080B">
        <w:rPr>
          <w:rFonts w:ascii="Times New Roman" w:hAnsi="Times New Roman" w:cs="Times New Roman"/>
          <w:sz w:val="24"/>
          <w:szCs w:val="24"/>
        </w:rPr>
        <w:t>87 «О составе разделов проектной документации и требованиях к их содержанию»</w:t>
      </w:r>
      <w:r w:rsidR="00FE57CB">
        <w:rPr>
          <w:rFonts w:ascii="Times New Roman" w:hAnsi="Times New Roman" w:cs="Times New Roman"/>
          <w:sz w:val="24"/>
          <w:szCs w:val="24"/>
        </w:rPr>
        <w:t>;</w:t>
      </w:r>
    </w:p>
    <w:p w14:paraId="1BDC9496" w14:textId="794DAA45" w:rsidR="00FE57CB" w:rsidRDefault="00D23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уточнить, что заключение госэкспертизы необходимо</w:t>
      </w:r>
      <w:r w:rsidR="0028260B">
        <w:rPr>
          <w:rFonts w:ascii="Times New Roman" w:hAnsi="Times New Roman" w:cs="Times New Roman"/>
          <w:sz w:val="24"/>
          <w:szCs w:val="24"/>
        </w:rPr>
        <w:t xml:space="preserve"> предоставлять</w:t>
      </w:r>
      <w:r>
        <w:rPr>
          <w:rFonts w:ascii="Times New Roman" w:hAnsi="Times New Roman" w:cs="Times New Roman"/>
          <w:sz w:val="24"/>
          <w:szCs w:val="24"/>
        </w:rPr>
        <w:t xml:space="preserve"> исключительно </w:t>
      </w:r>
      <w:r w:rsidR="0028260B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D39">
        <w:rPr>
          <w:rFonts w:ascii="Times New Roman" w:hAnsi="Times New Roman" w:cs="Times New Roman"/>
          <w:sz w:val="24"/>
          <w:szCs w:val="24"/>
        </w:rPr>
        <w:t>оценк</w:t>
      </w:r>
      <w:r w:rsidR="0028260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достоверности сметной стоимости.</w:t>
      </w:r>
    </w:p>
    <w:p w14:paraId="72CC4482" w14:textId="12286253" w:rsidR="00D23B8A" w:rsidRDefault="00D23B8A">
      <w:pPr>
        <w:rPr>
          <w:rFonts w:ascii="Times New Roman" w:hAnsi="Times New Roman" w:cs="Times New Roman"/>
          <w:sz w:val="24"/>
          <w:szCs w:val="24"/>
        </w:rPr>
      </w:pPr>
    </w:p>
    <w:p w14:paraId="3250BF94" w14:textId="0C205428" w:rsidR="0045312E" w:rsidRDefault="0045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37. 9)</w:t>
      </w:r>
    </w:p>
    <w:p w14:paraId="4F492B2E" w14:textId="31763225" w:rsidR="0045312E" w:rsidRDefault="0045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исключить требование о предоставлении выписки СРО, т.к. монтаж котлов в частных домовладениях не относится к капитальным работам</w:t>
      </w:r>
      <w:r w:rsidR="0028260B">
        <w:rPr>
          <w:rFonts w:ascii="Times New Roman" w:hAnsi="Times New Roman" w:cs="Times New Roman"/>
          <w:sz w:val="24"/>
          <w:szCs w:val="24"/>
        </w:rPr>
        <w:t>.</w:t>
      </w:r>
    </w:p>
    <w:p w14:paraId="467F0E71" w14:textId="77777777" w:rsidR="0045312E" w:rsidRDefault="0045312E">
      <w:pPr>
        <w:rPr>
          <w:rFonts w:ascii="Times New Roman" w:hAnsi="Times New Roman" w:cs="Times New Roman"/>
          <w:sz w:val="24"/>
          <w:szCs w:val="24"/>
        </w:rPr>
      </w:pPr>
    </w:p>
    <w:p w14:paraId="33394E4E" w14:textId="30AF69FC" w:rsidR="005A5446" w:rsidRDefault="005A5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37. 12)</w:t>
      </w:r>
    </w:p>
    <w:p w14:paraId="5481C515" w14:textId="64AFB32F" w:rsidR="005A5446" w:rsidRDefault="00E70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убрать требование о необходимости предоставления в составе заявки локального сметного расчета, т.к. он составляется по результатам проведения предпроектных обследований домов на основании технического задания, утвержденного заказчиком.</w:t>
      </w:r>
    </w:p>
    <w:p w14:paraId="75961722" w14:textId="77777777" w:rsidR="00D23B8A" w:rsidRDefault="00D23B8A">
      <w:pPr>
        <w:rPr>
          <w:rFonts w:ascii="Times New Roman" w:hAnsi="Times New Roman" w:cs="Times New Roman"/>
          <w:sz w:val="24"/>
          <w:szCs w:val="24"/>
        </w:rPr>
      </w:pPr>
    </w:p>
    <w:p w14:paraId="6B7B9373" w14:textId="488BFC1E" w:rsidR="00573C4B" w:rsidRDefault="00853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абз. 4.</w:t>
      </w:r>
    </w:p>
    <w:p w14:paraId="3D53E14B" w14:textId="65F14BD5" w:rsidR="00853F70" w:rsidRDefault="00853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Предлагается убрать требование о предоставлении первичных учетных документов</w:t>
      </w:r>
      <w:r w:rsidR="0028260B">
        <w:rPr>
          <w:rFonts w:ascii="Times New Roman" w:hAnsi="Times New Roman" w:cs="Times New Roman"/>
          <w:sz w:val="24"/>
          <w:szCs w:val="24"/>
        </w:rPr>
        <w:t xml:space="preserve"> на оборудование, материалы и работы</w:t>
      </w:r>
      <w:r>
        <w:rPr>
          <w:rFonts w:ascii="Times New Roman" w:hAnsi="Times New Roman" w:cs="Times New Roman"/>
          <w:sz w:val="24"/>
          <w:szCs w:val="24"/>
        </w:rPr>
        <w:t>, т.к. финансовое возмещение осуществляется на основании сметы, прошедшей госэкспертизу.</w:t>
      </w:r>
    </w:p>
    <w:p w14:paraId="1C793702" w14:textId="71400B16" w:rsidR="00853F70" w:rsidRDefault="00853F70">
      <w:pPr>
        <w:rPr>
          <w:rFonts w:ascii="Times New Roman" w:hAnsi="Times New Roman" w:cs="Times New Roman"/>
          <w:sz w:val="24"/>
          <w:szCs w:val="24"/>
        </w:rPr>
      </w:pPr>
    </w:p>
    <w:p w14:paraId="70AE7D0A" w14:textId="24A56AB7" w:rsidR="00B9532F" w:rsidRDefault="00B9532F" w:rsidP="00B9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абз. 9.</w:t>
      </w:r>
    </w:p>
    <w:p w14:paraId="40F63BA6" w14:textId="46171874" w:rsidR="00853F70" w:rsidRDefault="00B9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Предлагается убрать требование о предоставлении </w:t>
      </w:r>
      <w:r w:rsidRPr="00B9532F">
        <w:rPr>
          <w:rFonts w:ascii="Times New Roman" w:hAnsi="Times New Roman" w:cs="Times New Roman"/>
          <w:sz w:val="24"/>
          <w:szCs w:val="24"/>
        </w:rPr>
        <w:t>товарны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9532F">
        <w:rPr>
          <w:rFonts w:ascii="Times New Roman" w:hAnsi="Times New Roman" w:cs="Times New Roman"/>
          <w:sz w:val="24"/>
          <w:szCs w:val="24"/>
        </w:rPr>
        <w:t xml:space="preserve"> накладны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9532F">
        <w:rPr>
          <w:rFonts w:ascii="Times New Roman" w:hAnsi="Times New Roman" w:cs="Times New Roman"/>
          <w:sz w:val="24"/>
          <w:szCs w:val="24"/>
        </w:rPr>
        <w:t xml:space="preserve"> по унифицированной форме Торг-12 и счет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9532F">
        <w:rPr>
          <w:rFonts w:ascii="Times New Roman" w:hAnsi="Times New Roman" w:cs="Times New Roman"/>
          <w:sz w:val="24"/>
          <w:szCs w:val="24"/>
        </w:rPr>
        <w:t>-фактур либо универсальны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9532F">
        <w:rPr>
          <w:rFonts w:ascii="Times New Roman" w:hAnsi="Times New Roman" w:cs="Times New Roman"/>
          <w:sz w:val="24"/>
          <w:szCs w:val="24"/>
        </w:rPr>
        <w:t xml:space="preserve"> передаточны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9532F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9532F">
        <w:rPr>
          <w:rFonts w:ascii="Times New Roman" w:hAnsi="Times New Roman" w:cs="Times New Roman"/>
          <w:sz w:val="24"/>
          <w:szCs w:val="24"/>
        </w:rPr>
        <w:t xml:space="preserve"> на поставку твердотопливн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9532F">
        <w:rPr>
          <w:rFonts w:ascii="Times New Roman" w:hAnsi="Times New Roman" w:cs="Times New Roman"/>
          <w:sz w:val="24"/>
          <w:szCs w:val="24"/>
        </w:rPr>
        <w:t xml:space="preserve"> котл</w:t>
      </w:r>
      <w:r>
        <w:rPr>
          <w:rFonts w:ascii="Times New Roman" w:hAnsi="Times New Roman" w:cs="Times New Roman"/>
          <w:sz w:val="24"/>
          <w:szCs w:val="24"/>
        </w:rPr>
        <w:t>ов, т.к. финансовое возмещение осуществляется на основании сметы, прошедшей госэкспертизу.</w:t>
      </w:r>
    </w:p>
    <w:p w14:paraId="7F11E969" w14:textId="6D346817" w:rsidR="0099129A" w:rsidRDefault="0099129A">
      <w:pPr>
        <w:rPr>
          <w:rFonts w:ascii="Times New Roman" w:hAnsi="Times New Roman" w:cs="Times New Roman"/>
          <w:sz w:val="24"/>
          <w:szCs w:val="24"/>
        </w:rPr>
      </w:pPr>
    </w:p>
    <w:p w14:paraId="0E8A1971" w14:textId="78825EC0" w:rsidR="0099129A" w:rsidRDefault="00DC1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1. </w:t>
      </w:r>
      <w:r w:rsidR="00AA2E51">
        <w:rPr>
          <w:rFonts w:ascii="Times New Roman" w:hAnsi="Times New Roman" w:cs="Times New Roman"/>
          <w:sz w:val="24"/>
          <w:szCs w:val="24"/>
        </w:rPr>
        <w:t>Заявка</w:t>
      </w:r>
    </w:p>
    <w:p w14:paraId="63B92659" w14:textId="33B20FD6" w:rsidR="0099129A" w:rsidRDefault="00AA2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уточнить наименование графы «</w:t>
      </w:r>
      <w:r w:rsidR="00E037A2" w:rsidRPr="00E037A2">
        <w:rPr>
          <w:rFonts w:ascii="Times New Roman" w:hAnsi="Times New Roman" w:cs="Times New Roman"/>
          <w:sz w:val="24"/>
          <w:szCs w:val="24"/>
        </w:rPr>
        <w:t>Адрес (местонахождение) постоянно действующего органа некоммерческой организации</w:t>
      </w:r>
      <w:r w:rsidR="00E037A2">
        <w:rPr>
          <w:rFonts w:ascii="Times New Roman" w:hAnsi="Times New Roman" w:cs="Times New Roman"/>
          <w:sz w:val="24"/>
          <w:szCs w:val="24"/>
        </w:rPr>
        <w:t>»</w:t>
      </w:r>
    </w:p>
    <w:p w14:paraId="2FB61D8D" w14:textId="77777777" w:rsidR="0099129A" w:rsidRDefault="0099129A">
      <w:pPr>
        <w:rPr>
          <w:rFonts w:ascii="Times New Roman" w:hAnsi="Times New Roman" w:cs="Times New Roman"/>
          <w:sz w:val="24"/>
          <w:szCs w:val="24"/>
        </w:rPr>
      </w:pPr>
    </w:p>
    <w:p w14:paraId="3AFC7148" w14:textId="2BBD2B36" w:rsidR="00573C4B" w:rsidRDefault="00E03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 Критерии</w:t>
      </w:r>
    </w:p>
    <w:p w14:paraId="132F6E97" w14:textId="1A98102F" w:rsidR="00E037A2" w:rsidRDefault="00E03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исключить «</w:t>
      </w:r>
      <w:r w:rsidRPr="00E037A2">
        <w:rPr>
          <w:rFonts w:ascii="Times New Roman" w:hAnsi="Times New Roman" w:cs="Times New Roman"/>
          <w:sz w:val="24"/>
          <w:szCs w:val="24"/>
        </w:rPr>
        <w:t>Показатель 1. Кадровый состав участника отбора должен иметь опыт (не менее 2 лет) и квалификацию, необходимые для выполнения комплекса работ по установке котельного оборудования.</w:t>
      </w:r>
      <w:r>
        <w:rPr>
          <w:rFonts w:ascii="Times New Roman" w:hAnsi="Times New Roman" w:cs="Times New Roman"/>
          <w:sz w:val="24"/>
          <w:szCs w:val="24"/>
        </w:rPr>
        <w:t xml:space="preserve">» в связи с тем, что монтажные работы являются сезонными и штат </w:t>
      </w:r>
      <w:r w:rsidR="0028260B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>
        <w:rPr>
          <w:rFonts w:ascii="Times New Roman" w:hAnsi="Times New Roman" w:cs="Times New Roman"/>
          <w:sz w:val="24"/>
          <w:szCs w:val="24"/>
        </w:rPr>
        <w:t>на период отсутствия сезонных работ может быть сокращен.</w:t>
      </w:r>
    </w:p>
    <w:p w14:paraId="5FCB6328" w14:textId="2446BB8D" w:rsidR="00E037A2" w:rsidRDefault="0099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увеличить вес до 0,7 для «</w:t>
      </w:r>
      <w:r w:rsidRPr="00990C94">
        <w:rPr>
          <w:rFonts w:ascii="Times New Roman" w:hAnsi="Times New Roman" w:cs="Times New Roman"/>
          <w:sz w:val="24"/>
          <w:szCs w:val="24"/>
        </w:rPr>
        <w:t>Показатель 2. Наличие у заявителя выполненных контрактов (договоров) на выполнение работ/услуг по строительству и (или) монтажу оборудования при строительстве, и (или) реконструкции, и (или) капитальном ремонте систем теплоснабжения и (или) отдельных частей системы теплоснабжения домовладений (многоквартирных домов, промышленных, коммерческих объектов).</w:t>
      </w:r>
      <w:r>
        <w:rPr>
          <w:rFonts w:ascii="Times New Roman" w:hAnsi="Times New Roman" w:cs="Times New Roman"/>
          <w:sz w:val="24"/>
          <w:szCs w:val="24"/>
        </w:rPr>
        <w:t>», т.к. опыт выполнения работ является общепринятым критерием для аналогичных отборов и конкурсов.</w:t>
      </w:r>
    </w:p>
    <w:p w14:paraId="7A6C0E6E" w14:textId="4895E81D" w:rsidR="00E037A2" w:rsidRDefault="0099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исключить «</w:t>
      </w:r>
      <w:r w:rsidRPr="00990C94">
        <w:rPr>
          <w:rFonts w:ascii="Times New Roman" w:hAnsi="Times New Roman" w:cs="Times New Roman"/>
          <w:sz w:val="24"/>
          <w:szCs w:val="24"/>
        </w:rPr>
        <w:t>Показатель 3. Наличие у заявителя опыта работы по выполнению работ/услуг по строительству и (или) монтажу оборудования при строительстве, и (или) реконструкции, и (или) капитальном ремонте систем теплоснабжения и (или) отдельных частей системы теплоснабжения домовладений (многоквартирных домов, промышленных, коммерческих объектов).</w:t>
      </w:r>
      <w:r>
        <w:rPr>
          <w:rFonts w:ascii="Times New Roman" w:hAnsi="Times New Roman" w:cs="Times New Roman"/>
          <w:sz w:val="24"/>
          <w:szCs w:val="24"/>
        </w:rPr>
        <w:t>» в связи с наличием показателя 2 как основного критерия опыта организации.</w:t>
      </w:r>
    </w:p>
    <w:p w14:paraId="39F67CD9" w14:textId="518EF62A" w:rsidR="00990C94" w:rsidRDefault="00990C94">
      <w:pPr>
        <w:rPr>
          <w:rFonts w:ascii="Times New Roman" w:hAnsi="Times New Roman" w:cs="Times New Roman"/>
          <w:sz w:val="24"/>
          <w:szCs w:val="24"/>
        </w:rPr>
      </w:pPr>
    </w:p>
    <w:p w14:paraId="59F140BE" w14:textId="77777777" w:rsidR="00990C94" w:rsidRDefault="00990C94" w:rsidP="0099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4. Критерии. </w:t>
      </w:r>
    </w:p>
    <w:p w14:paraId="13E6DB14" w14:textId="77777777" w:rsidR="00990C94" w:rsidRDefault="0099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Обязательство 3) «</w:t>
      </w:r>
      <w:r w:rsidRPr="00990C94">
        <w:rPr>
          <w:rFonts w:ascii="Times New Roman" w:hAnsi="Times New Roman" w:cs="Times New Roman"/>
          <w:sz w:val="24"/>
          <w:szCs w:val="24"/>
        </w:rPr>
        <w:t>устранить за свой счет выявленные недостатки в выполненных работах в течение двух лет со дня приемки собственником частного домовладения выполненных работ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9703CFC" w14:textId="6D154EF8" w:rsidR="00990C94" w:rsidRPr="00573C4B" w:rsidRDefault="0099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Приемку осуществляет не собственник, а уполномоченная ГРБС комиссия или организация.</w:t>
      </w:r>
      <w:r w:rsidRPr="00990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не определено, о</w:t>
      </w:r>
      <w:r w:rsidRPr="00990C94">
        <w:rPr>
          <w:rFonts w:ascii="Times New Roman" w:hAnsi="Times New Roman" w:cs="Times New Roman"/>
          <w:sz w:val="24"/>
          <w:szCs w:val="24"/>
        </w:rPr>
        <w:t xml:space="preserve"> каких недостатках речь и кем они выявляются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0C94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90C94">
        <w:rPr>
          <w:rFonts w:ascii="Times New Roman" w:hAnsi="Times New Roman" w:cs="Times New Roman"/>
          <w:sz w:val="24"/>
          <w:szCs w:val="24"/>
        </w:rPr>
        <w:lastRenderedPageBreak/>
        <w:t xml:space="preserve">имеется ввиду, что недостатки – это нарушение требований нормативных (технических) актов, то «выявленные недостатки» необходимо заменить на «выявленные </w:t>
      </w:r>
      <w:r>
        <w:rPr>
          <w:rFonts w:ascii="Times New Roman" w:hAnsi="Times New Roman" w:cs="Times New Roman"/>
          <w:sz w:val="24"/>
          <w:szCs w:val="24"/>
        </w:rPr>
        <w:t>(комиссией?)</w:t>
      </w:r>
      <w:r w:rsidRPr="00990C94">
        <w:rPr>
          <w:rFonts w:ascii="Times New Roman" w:hAnsi="Times New Roman" w:cs="Times New Roman"/>
          <w:sz w:val="24"/>
          <w:szCs w:val="24"/>
        </w:rPr>
        <w:t xml:space="preserve"> нарушения требований нормативных (технических) актов» во избежание разночтений</w:t>
      </w:r>
      <w:r>
        <w:rPr>
          <w:rFonts w:ascii="Times New Roman" w:hAnsi="Times New Roman" w:cs="Times New Roman"/>
          <w:sz w:val="24"/>
          <w:szCs w:val="24"/>
        </w:rPr>
        <w:t xml:space="preserve"> и последующих споров</w:t>
      </w:r>
      <w:r w:rsidR="00261C0E">
        <w:rPr>
          <w:rFonts w:ascii="Times New Roman" w:hAnsi="Times New Roman" w:cs="Times New Roman"/>
          <w:sz w:val="24"/>
          <w:szCs w:val="24"/>
        </w:rPr>
        <w:t xml:space="preserve"> в период сдачи-приемки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90C94" w:rsidRPr="0057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B6"/>
    <w:rsid w:val="000C5519"/>
    <w:rsid w:val="00144FD4"/>
    <w:rsid w:val="00171D39"/>
    <w:rsid w:val="00261C0E"/>
    <w:rsid w:val="0028260B"/>
    <w:rsid w:val="004238A2"/>
    <w:rsid w:val="0045312E"/>
    <w:rsid w:val="004E5694"/>
    <w:rsid w:val="00573C4B"/>
    <w:rsid w:val="005A5446"/>
    <w:rsid w:val="0079650B"/>
    <w:rsid w:val="00836A74"/>
    <w:rsid w:val="00853F70"/>
    <w:rsid w:val="00990C94"/>
    <w:rsid w:val="0099129A"/>
    <w:rsid w:val="00A235B6"/>
    <w:rsid w:val="00AA2E51"/>
    <w:rsid w:val="00AC080B"/>
    <w:rsid w:val="00B9532F"/>
    <w:rsid w:val="00D2262A"/>
    <w:rsid w:val="00D23B8A"/>
    <w:rsid w:val="00DC1BC3"/>
    <w:rsid w:val="00E037A2"/>
    <w:rsid w:val="00E31D32"/>
    <w:rsid w:val="00E52361"/>
    <w:rsid w:val="00E707F8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1A7F"/>
  <w15:chartTrackingRefBased/>
  <w15:docId w15:val="{DBDE311B-4536-4F99-97CC-514C6C84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Валентин Волков</cp:lastModifiedBy>
  <cp:revision>21</cp:revision>
  <dcterms:created xsi:type="dcterms:W3CDTF">2025-03-04T06:03:00Z</dcterms:created>
  <dcterms:modified xsi:type="dcterms:W3CDTF">2025-03-07T07:29:00Z</dcterms:modified>
</cp:coreProperties>
</file>