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59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57E4B" w:rsidRDefault="00857E4B" w:rsidP="00857E4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57E4B" w:rsidRDefault="00857E4B" w:rsidP="00857E4B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57E4B" w:rsidRDefault="00857E4B" w:rsidP="00C077B4">
      <w:pPr>
        <w:pStyle w:val="a4"/>
        <w:spacing w:before="200"/>
        <w:ind w:left="101" w:right="107" w:firstLine="608"/>
        <w:jc w:val="both"/>
        <w:rPr>
          <w:bCs/>
        </w:rPr>
      </w:pPr>
      <w:r>
        <w:t>Настоящим Министерство</w:t>
      </w:r>
      <w:r w:rsidR="00214FB3">
        <w:t xml:space="preserve"> транспорта и дорожного хозяйства</w:t>
      </w:r>
      <w:r>
        <w:t xml:space="preserve"> Республики Хакасия извещает о начале обсуждения проекта постановления Правительства Республики Хакасия </w:t>
      </w:r>
      <w:r w:rsidR="004A19B8">
        <w:rPr>
          <w:sz w:val="24"/>
          <w:szCs w:val="24"/>
        </w:rPr>
        <w:t>«</w:t>
      </w:r>
      <w:r w:rsidR="004A19B8">
        <w:rPr>
          <w:rFonts w:eastAsia="Calibri"/>
        </w:rPr>
        <w:t>О внесении изменений в Порядок предоставления субсидий из республиканского бюджета Республики Хакасия юридическим лицам (за исключением субсидий государственным (муниципальным) учреждениям) на возмещение недополученных доходов в связи с реализацией мер социальной поддержки отдельных категорий граждан по оплате проезда железнодорожным транспортом общего пользования в пригородном сообщении на территории Республики Хакасия, утвержденного постановлением Правительства Республики Хакасия от 14.04.2010 № 177</w:t>
      </w:r>
      <w:r w:rsidR="004A19B8">
        <w:rPr>
          <w:rFonts w:eastAsia="Calibri"/>
          <w:lang w:val="ru-RU"/>
        </w:rPr>
        <w:t>»</w:t>
      </w:r>
      <w:r w:rsidR="004A19B8">
        <w:rPr>
          <w:spacing w:val="1"/>
          <w:lang w:val="ru-RU"/>
        </w:rPr>
        <w:t xml:space="preserve"> </w:t>
      </w:r>
      <w:r w:rsidR="00C077B4" w:rsidRPr="00C077B4">
        <w:rPr>
          <w:rFonts w:eastAsia="Calibri"/>
          <w:lang w:val="ru-RU"/>
        </w:rPr>
        <w:t xml:space="preserve"> </w:t>
      </w:r>
      <w:r>
        <w:rPr>
          <w:bCs/>
        </w:rPr>
        <w:t>и сборе предложений заинтересованных лиц.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Предложения принимаются по электронной почте на адрес</w:t>
      </w:r>
      <w:r w:rsidR="00BE1759">
        <w:rPr>
          <w:rFonts w:ascii="Times New Roman" w:hAnsi="Times New Roman"/>
          <w:bCs/>
          <w:sz w:val="26"/>
          <w:szCs w:val="26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br/>
        <w:t xml:space="preserve">в виде прикрепленного файла, заполненного по прилагаемой форме или </w:t>
      </w:r>
      <w:r>
        <w:rPr>
          <w:rFonts w:ascii="Times New Roman" w:hAnsi="Times New Roman"/>
          <w:bCs/>
          <w:sz w:val="26"/>
          <w:szCs w:val="26"/>
        </w:rPr>
        <w:br/>
        <w:t xml:space="preserve">на почтовый адрес: 655017, Россия, Республика Хакасия, г. Абакан, </w:t>
      </w:r>
      <w:r>
        <w:rPr>
          <w:rFonts w:ascii="Times New Roman" w:hAnsi="Times New Roman"/>
          <w:bCs/>
          <w:sz w:val="26"/>
          <w:szCs w:val="26"/>
        </w:rPr>
        <w:br/>
        <w:t xml:space="preserve">ул. </w:t>
      </w:r>
      <w:r w:rsidR="00214FB3">
        <w:rPr>
          <w:rFonts w:ascii="Times New Roman" w:hAnsi="Times New Roman"/>
          <w:bCs/>
          <w:sz w:val="26"/>
          <w:szCs w:val="26"/>
        </w:rPr>
        <w:t>Вяткина, 3</w:t>
      </w:r>
      <w:r>
        <w:rPr>
          <w:rFonts w:ascii="Times New Roman" w:hAnsi="Times New Roman"/>
          <w:bCs/>
          <w:sz w:val="26"/>
          <w:szCs w:val="26"/>
        </w:rPr>
        <w:t>, Мин</w:t>
      </w:r>
      <w:r w:rsidR="00BE1759">
        <w:rPr>
          <w:rFonts w:ascii="Times New Roman" w:hAnsi="Times New Roman"/>
          <w:bCs/>
          <w:sz w:val="26"/>
          <w:szCs w:val="26"/>
        </w:rPr>
        <w:t xml:space="preserve">истерство </w:t>
      </w:r>
      <w:r w:rsidR="00214FB3">
        <w:rPr>
          <w:rFonts w:ascii="Times New Roman" w:hAnsi="Times New Roman"/>
          <w:bCs/>
          <w:sz w:val="26"/>
          <w:szCs w:val="26"/>
        </w:rPr>
        <w:t xml:space="preserve">транспорта и дорожного хозяйства </w:t>
      </w:r>
      <w:r>
        <w:rPr>
          <w:rFonts w:ascii="Times New Roman" w:hAnsi="Times New Roman"/>
          <w:bCs/>
          <w:sz w:val="26"/>
          <w:szCs w:val="26"/>
        </w:rPr>
        <w:t>Р</w:t>
      </w:r>
      <w:r w:rsidR="00BE1759">
        <w:rPr>
          <w:rFonts w:ascii="Times New Roman" w:hAnsi="Times New Roman"/>
          <w:bCs/>
          <w:sz w:val="26"/>
          <w:szCs w:val="26"/>
        </w:rPr>
        <w:t xml:space="preserve">еспублики </w:t>
      </w:r>
      <w:r>
        <w:rPr>
          <w:rFonts w:ascii="Times New Roman" w:hAnsi="Times New Roman"/>
          <w:bCs/>
          <w:sz w:val="26"/>
          <w:szCs w:val="26"/>
        </w:rPr>
        <w:t>Х</w:t>
      </w:r>
      <w:r w:rsidR="00BE1759">
        <w:rPr>
          <w:rFonts w:ascii="Times New Roman" w:hAnsi="Times New Roman"/>
          <w:bCs/>
          <w:sz w:val="26"/>
          <w:szCs w:val="26"/>
        </w:rPr>
        <w:t>акасия</w:t>
      </w:r>
      <w:r>
        <w:rPr>
          <w:rFonts w:ascii="Times New Roman" w:hAnsi="Times New Roman"/>
          <w:bCs/>
          <w:sz w:val="26"/>
          <w:szCs w:val="26"/>
        </w:rPr>
        <w:t xml:space="preserve">. </w:t>
      </w:r>
    </w:p>
    <w:p w:rsidR="00857E4B" w:rsidRPr="00C077B4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Сроки </w:t>
      </w:r>
      <w:r w:rsidR="0001621C" w:rsidRPr="0001621C">
        <w:rPr>
          <w:rFonts w:ascii="Times New Roman" w:hAnsi="Times New Roman"/>
          <w:bCs/>
          <w:sz w:val="26"/>
          <w:szCs w:val="26"/>
        </w:rPr>
        <w:t>проведения публичных консультаций</w:t>
      </w:r>
      <w:r>
        <w:rPr>
          <w:rFonts w:ascii="Times New Roman" w:hAnsi="Times New Roman"/>
          <w:bCs/>
          <w:sz w:val="26"/>
          <w:szCs w:val="26"/>
        </w:rPr>
        <w:t xml:space="preserve">: </w:t>
      </w:r>
      <w:r w:rsidRPr="00C077B4">
        <w:rPr>
          <w:rFonts w:ascii="Times New Roman" w:hAnsi="Times New Roman"/>
          <w:bCs/>
          <w:sz w:val="26"/>
          <w:szCs w:val="26"/>
        </w:rPr>
        <w:t xml:space="preserve">c </w:t>
      </w:r>
      <w:r w:rsidR="000E65BA" w:rsidRPr="00C077B4">
        <w:rPr>
          <w:rFonts w:ascii="Times New Roman" w:hAnsi="Times New Roman"/>
          <w:bCs/>
          <w:sz w:val="26"/>
          <w:szCs w:val="26"/>
        </w:rPr>
        <w:t>2</w:t>
      </w:r>
      <w:r w:rsidR="004A19B8">
        <w:rPr>
          <w:rFonts w:ascii="Times New Roman" w:hAnsi="Times New Roman"/>
          <w:bCs/>
          <w:sz w:val="26"/>
          <w:szCs w:val="26"/>
        </w:rPr>
        <w:t>4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C077B4" w:rsidRPr="00C077B4">
        <w:rPr>
          <w:rFonts w:ascii="Times New Roman" w:hAnsi="Times New Roman"/>
          <w:bCs/>
          <w:sz w:val="26"/>
          <w:szCs w:val="26"/>
        </w:rPr>
        <w:t>0.2025</w:t>
      </w:r>
      <w:r w:rsidRPr="00C077B4">
        <w:rPr>
          <w:rFonts w:ascii="Times New Roman" w:hAnsi="Times New Roman"/>
          <w:bCs/>
          <w:sz w:val="26"/>
          <w:szCs w:val="26"/>
        </w:rPr>
        <w:t xml:space="preserve"> по </w:t>
      </w:r>
      <w:r w:rsidR="004A19B8">
        <w:rPr>
          <w:rFonts w:ascii="Times New Roman" w:hAnsi="Times New Roman"/>
          <w:bCs/>
          <w:sz w:val="26"/>
          <w:szCs w:val="26"/>
        </w:rPr>
        <w:t>3</w:t>
      </w:r>
      <w:r w:rsidR="008A5C3C">
        <w:rPr>
          <w:rFonts w:ascii="Times New Roman" w:hAnsi="Times New Roman"/>
          <w:bCs/>
          <w:sz w:val="26"/>
          <w:szCs w:val="26"/>
        </w:rPr>
        <w:t>0</w:t>
      </w:r>
      <w:r w:rsidRPr="00C077B4">
        <w:rPr>
          <w:rFonts w:ascii="Times New Roman" w:hAnsi="Times New Roman"/>
          <w:bCs/>
          <w:sz w:val="26"/>
          <w:szCs w:val="26"/>
        </w:rPr>
        <w:t>.</w:t>
      </w:r>
      <w:r w:rsidR="004A19B8">
        <w:rPr>
          <w:rFonts w:ascii="Times New Roman" w:hAnsi="Times New Roman"/>
          <w:bCs/>
          <w:sz w:val="26"/>
          <w:szCs w:val="26"/>
        </w:rPr>
        <w:t>1</w:t>
      </w:r>
      <w:r w:rsidR="000E65BA" w:rsidRPr="00C077B4">
        <w:rPr>
          <w:rFonts w:ascii="Times New Roman" w:hAnsi="Times New Roman"/>
          <w:bCs/>
          <w:sz w:val="26"/>
          <w:szCs w:val="26"/>
        </w:rPr>
        <w:t>0</w:t>
      </w:r>
      <w:r w:rsidRPr="00C077B4">
        <w:rPr>
          <w:rFonts w:ascii="Times New Roman" w:hAnsi="Times New Roman"/>
          <w:bCs/>
          <w:sz w:val="26"/>
          <w:szCs w:val="26"/>
        </w:rPr>
        <w:t>.202</w:t>
      </w:r>
      <w:r w:rsidR="00C077B4" w:rsidRPr="00C077B4">
        <w:rPr>
          <w:rFonts w:ascii="Times New Roman" w:hAnsi="Times New Roman"/>
          <w:bCs/>
          <w:sz w:val="26"/>
          <w:szCs w:val="26"/>
        </w:rPr>
        <w:t>5</w:t>
      </w:r>
      <w:r w:rsidRPr="00C077B4">
        <w:rPr>
          <w:rFonts w:ascii="Times New Roman" w:hAnsi="Times New Roman"/>
          <w:bCs/>
          <w:sz w:val="26"/>
          <w:szCs w:val="26"/>
        </w:rPr>
        <w:t>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</w:t>
      </w:r>
    </w:p>
    <w:p w:rsidR="00857E4B" w:rsidRDefault="00857E4B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Контактное лицо по вопросам заполнения формы запроса и его отправки:</w:t>
      </w:r>
      <w:r w:rsidR="00C077B4">
        <w:rPr>
          <w:rFonts w:ascii="Times New Roman" w:hAnsi="Times New Roman"/>
          <w:bCs/>
          <w:sz w:val="26"/>
          <w:szCs w:val="26"/>
        </w:rPr>
        <w:t xml:space="preserve"> Мастракова Ольга Васильевна</w:t>
      </w:r>
      <w:r>
        <w:rPr>
          <w:rFonts w:ascii="Times New Roman" w:hAnsi="Times New Roman"/>
          <w:bCs/>
          <w:sz w:val="26"/>
          <w:szCs w:val="26"/>
        </w:rPr>
        <w:t xml:space="preserve"> тел. </w:t>
      </w:r>
      <w:r w:rsidR="00BE1759">
        <w:rPr>
          <w:rFonts w:ascii="Times New Roman" w:hAnsi="Times New Roman"/>
          <w:bCs/>
          <w:sz w:val="26"/>
          <w:szCs w:val="26"/>
        </w:rPr>
        <w:t>22-3</w:t>
      </w:r>
      <w:r w:rsidR="00214FB3">
        <w:rPr>
          <w:rFonts w:ascii="Times New Roman" w:hAnsi="Times New Roman"/>
          <w:bCs/>
          <w:sz w:val="26"/>
          <w:szCs w:val="26"/>
        </w:rPr>
        <w:t>8</w:t>
      </w:r>
      <w:r w:rsidR="00BE1759">
        <w:rPr>
          <w:rFonts w:ascii="Times New Roman" w:hAnsi="Times New Roman"/>
          <w:bCs/>
          <w:sz w:val="26"/>
          <w:szCs w:val="26"/>
        </w:rPr>
        <w:t>-0</w:t>
      </w:r>
      <w:r w:rsidR="00214FB3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BE1759">
        <w:rPr>
          <w:rFonts w:ascii="Times New Roman" w:hAnsi="Times New Roman"/>
          <w:bCs/>
          <w:sz w:val="26"/>
          <w:szCs w:val="26"/>
          <w:lang w:val="en-US"/>
        </w:rPr>
        <w:t>mt</w:t>
      </w:r>
      <w:proofErr w:type="spellEnd"/>
      <w:r w:rsidR="00214FB3">
        <w:rPr>
          <w:rFonts w:ascii="Times New Roman" w:hAnsi="Times New Roman"/>
          <w:bCs/>
          <w:sz w:val="26"/>
          <w:szCs w:val="26"/>
        </w:rPr>
        <w:t>09</w:t>
      </w:r>
      <w:r w:rsidR="00BE1759">
        <w:rPr>
          <w:rFonts w:ascii="Times New Roman" w:hAnsi="Times New Roman"/>
          <w:bCs/>
          <w:sz w:val="26"/>
          <w:szCs w:val="26"/>
        </w:rPr>
        <w:t>@</w:t>
      </w:r>
      <w:r w:rsidR="00BE1759">
        <w:rPr>
          <w:rFonts w:ascii="Times New Roman" w:hAnsi="Times New Roman"/>
          <w:bCs/>
          <w:sz w:val="26"/>
          <w:szCs w:val="26"/>
          <w:lang w:val="en-US"/>
        </w:rPr>
        <w:t>r</w:t>
      </w:r>
      <w:r w:rsidR="00BE1759" w:rsidRPr="00BE1759">
        <w:rPr>
          <w:rFonts w:ascii="Times New Roman" w:hAnsi="Times New Roman"/>
          <w:bCs/>
          <w:sz w:val="26"/>
          <w:szCs w:val="26"/>
        </w:rPr>
        <w:t>-19</w:t>
      </w:r>
      <w:r w:rsidR="00BE1759">
        <w:rPr>
          <w:rFonts w:ascii="Times New Roman" w:hAnsi="Times New Roman"/>
          <w:bCs/>
          <w:sz w:val="26"/>
          <w:szCs w:val="26"/>
        </w:rPr>
        <w:t>.ru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C077B4" w:rsidRPr="00C077B4" w:rsidRDefault="00857E4B" w:rsidP="00C07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Описание проблемы, на решение которой направлено предлагаемое правовое регулирование: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н</w:t>
      </w:r>
      <w:r w:rsidR="00C077B4" w:rsidRPr="00C077B4">
        <w:rPr>
          <w:rFonts w:ascii="Times New Roman" w:eastAsia="Calibri" w:hAnsi="Times New Roman"/>
          <w:sz w:val="25"/>
          <w:szCs w:val="25"/>
          <w:lang w:eastAsia="en-US"/>
        </w:rPr>
        <w:t>астоящий проект постановления приведет законодательство Республики Хакасия в соответствие с федеральным законодательством</w:t>
      </w:r>
      <w:r w:rsidR="00C077B4" w:rsidRPr="00C077B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C077B4" w:rsidRDefault="00C077B4" w:rsidP="00BC268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C2682" w:rsidRDefault="00857E4B" w:rsidP="00BC268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BC2682" w:rsidRDefault="00BC2682" w:rsidP="00857E4B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0" w:color="000000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857E4B" w:rsidRDefault="00857E4B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BC2682" w:rsidRDefault="00BC2682" w:rsidP="00857E4B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57E4B" w:rsidTr="00857E4B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</w:t>
            </w:r>
            <w:r w:rsidR="00BE175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 w:rsidP="004A19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="00BE1759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mt</w:t>
            </w:r>
            <w:proofErr w:type="spellEnd"/>
            <w:r w:rsidR="00BC2682">
              <w:rPr>
                <w:rFonts w:ascii="Times New Roman" w:hAnsi="Times New Roman"/>
                <w:bCs/>
                <w:sz w:val="26"/>
                <w:szCs w:val="26"/>
              </w:rPr>
              <w:t>09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@</w:t>
            </w:r>
            <w:r w:rsidR="00BE175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r</w:t>
            </w:r>
            <w:r w:rsidR="00BE1759" w:rsidRPr="00BE1759">
              <w:rPr>
                <w:rFonts w:ascii="Times New Roman" w:hAnsi="Times New Roman"/>
                <w:bCs/>
                <w:sz w:val="26"/>
                <w:szCs w:val="26"/>
              </w:rPr>
              <w:t>-19</w:t>
            </w:r>
            <w:r w:rsidR="00BE1759">
              <w:rPr>
                <w:rFonts w:ascii="Times New Roman" w:hAnsi="Times New Roman"/>
                <w:bCs/>
                <w:sz w:val="26"/>
                <w:szCs w:val="26"/>
              </w:rPr>
              <w:t>.ru</w:t>
            </w:r>
            <w:r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A19B8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8A5C3C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4A19B8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C077B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0.2025 года.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 w:rsidR="00BC26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транспорта и дорожного хозяйства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Республики Хакасия после указанного срока, могут быть не рассмотрены.</w:t>
            </w:r>
            <w:bookmarkStart w:id="0" w:name="_GoBack"/>
            <w:bookmarkEnd w:id="0"/>
          </w:p>
        </w:tc>
      </w:tr>
      <w:tr w:rsidR="00857E4B" w:rsidTr="00857E4B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C077B4" w:rsidRDefault="00C077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57E4B" w:rsidTr="00857E4B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E4B" w:rsidRDefault="00857E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Является ли предлагаемое регулирование оптимальным способом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Какие риски и негативные последствия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Какие выгоды и преимущества могут возникнуть в случае принятия предлагаемого регулирования?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Существуют ли альтернативные (менее затратные и (или) более эффективные) способы решения проблемы?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Ваше общее мнение по предлагаемому регулированию"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57E4B" w:rsidRDefault="00857E4B" w:rsidP="00857E4B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7E4B" w:rsidRDefault="00857E4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57E4B" w:rsidTr="00857E4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7E4B" w:rsidRDefault="00857E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0E7C0A" w:rsidRDefault="000E7C0A"/>
    <w:sectPr w:rsidR="000E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0E"/>
    <w:rsid w:val="0001621C"/>
    <w:rsid w:val="000E65BA"/>
    <w:rsid w:val="000E7C0A"/>
    <w:rsid w:val="00214FB3"/>
    <w:rsid w:val="00237906"/>
    <w:rsid w:val="002D0300"/>
    <w:rsid w:val="00382D77"/>
    <w:rsid w:val="00412E16"/>
    <w:rsid w:val="004A19B8"/>
    <w:rsid w:val="004C104A"/>
    <w:rsid w:val="0066216A"/>
    <w:rsid w:val="006D5FB4"/>
    <w:rsid w:val="00784E15"/>
    <w:rsid w:val="00857E4B"/>
    <w:rsid w:val="008A5C3C"/>
    <w:rsid w:val="008B7C6F"/>
    <w:rsid w:val="00915CD7"/>
    <w:rsid w:val="0091670E"/>
    <w:rsid w:val="0092565F"/>
    <w:rsid w:val="009C68FA"/>
    <w:rsid w:val="00B91834"/>
    <w:rsid w:val="00BC2682"/>
    <w:rsid w:val="00BE1759"/>
    <w:rsid w:val="00C0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F3B28-1AF8-436A-9529-7870BF39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E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7E4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857E4B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57E4B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C077B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6"/>
      <w:szCs w:val="26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C077B4"/>
    <w:rPr>
      <w:rFonts w:ascii="Times New Roman" w:eastAsia="Times New Roman" w:hAnsi="Times New Roman" w:cs="Times New Roman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Евгеньевна Диденко</dc:creator>
  <cp:lastModifiedBy>Ольга Васильевна Мастракова</cp:lastModifiedBy>
  <cp:revision>12</cp:revision>
  <dcterms:created xsi:type="dcterms:W3CDTF">2022-12-14T02:04:00Z</dcterms:created>
  <dcterms:modified xsi:type="dcterms:W3CDTF">2025-10-22T07:09:00Z</dcterms:modified>
</cp:coreProperties>
</file>